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text" w:horzAnchor="margin" w:tblpXSpec="center" w:tblpY="-855"/>
        <w:tblW w:w="15357" w:type="dxa"/>
        <w:tblLayout w:type="fixed"/>
        <w:tblLook w:val="04A0" w:firstRow="1" w:lastRow="0" w:firstColumn="1" w:lastColumn="0" w:noHBand="0" w:noVBand="1"/>
      </w:tblPr>
      <w:tblGrid>
        <w:gridCol w:w="2972"/>
        <w:gridCol w:w="2835"/>
        <w:gridCol w:w="3491"/>
        <w:gridCol w:w="316"/>
        <w:gridCol w:w="2236"/>
        <w:gridCol w:w="2858"/>
        <w:gridCol w:w="649"/>
      </w:tblGrid>
      <w:tr w:rsidR="00144243" w:rsidRPr="00015F2F" w14:paraId="700FEE93" w14:textId="77777777" w:rsidTr="001C62E5">
        <w:trPr>
          <w:trHeight w:val="1084"/>
        </w:trPr>
        <w:tc>
          <w:tcPr>
            <w:tcW w:w="2972" w:type="dxa"/>
            <w:vAlign w:val="center"/>
          </w:tcPr>
          <w:p w14:paraId="779578DC" w14:textId="5F736F3D" w:rsidR="00144243" w:rsidRDefault="00144243" w:rsidP="000D6B76">
            <w:pPr>
              <w:rPr>
                <w:rFonts w:cs="Arial"/>
                <w:sz w:val="24"/>
                <w:szCs w:val="24"/>
              </w:rPr>
            </w:pPr>
            <w:r w:rsidRPr="00FD412B">
              <w:rPr>
                <w:rFonts w:cs="Arial"/>
                <w:b/>
                <w:sz w:val="24"/>
                <w:szCs w:val="24"/>
              </w:rPr>
              <w:t>Schulart:</w:t>
            </w:r>
            <w:r w:rsidRPr="00FD412B">
              <w:rPr>
                <w:rFonts w:cs="Arial"/>
                <w:sz w:val="24"/>
                <w:szCs w:val="24"/>
              </w:rPr>
              <w:t xml:space="preserve"> Gymnasium</w:t>
            </w:r>
          </w:p>
          <w:p w14:paraId="35F0A985" w14:textId="58BD9A47" w:rsidR="000D6B76" w:rsidRDefault="000D6B76" w:rsidP="000D6B76">
            <w:pPr>
              <w:rPr>
                <w:rFonts w:cs="Arial"/>
                <w:sz w:val="24"/>
                <w:szCs w:val="24"/>
              </w:rPr>
            </w:pPr>
            <w:r w:rsidRPr="00FD412B">
              <w:rPr>
                <w:rFonts w:cs="Arial"/>
                <w:b/>
                <w:sz w:val="24"/>
                <w:szCs w:val="24"/>
              </w:rPr>
              <w:t>Schulart:</w:t>
            </w:r>
            <w:r w:rsidRPr="00FD412B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Fachoberschule</w:t>
            </w:r>
          </w:p>
          <w:p w14:paraId="6A7F6FCB" w14:textId="3B08B968" w:rsidR="000D6B76" w:rsidRPr="00FD412B" w:rsidRDefault="000D6B76" w:rsidP="000D6B76">
            <w:pPr>
              <w:rPr>
                <w:sz w:val="24"/>
                <w:szCs w:val="24"/>
              </w:rPr>
            </w:pPr>
            <w:r w:rsidRPr="00FD412B">
              <w:rPr>
                <w:rFonts w:cs="Arial"/>
                <w:b/>
                <w:sz w:val="24"/>
                <w:szCs w:val="24"/>
              </w:rPr>
              <w:t>Schulart:</w:t>
            </w:r>
            <w:r w:rsidRPr="00FD412B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Berufsoberschule</w:t>
            </w:r>
          </w:p>
          <w:p w14:paraId="3C4A9A77" w14:textId="7D2D6449" w:rsidR="00144243" w:rsidRPr="000D6B76" w:rsidRDefault="000D6B76" w:rsidP="000D6B76">
            <w:pPr>
              <w:rPr>
                <w:sz w:val="24"/>
                <w:szCs w:val="24"/>
              </w:rPr>
            </w:pPr>
            <w:r w:rsidRPr="00FD412B">
              <w:rPr>
                <w:rFonts w:cs="Arial"/>
                <w:b/>
                <w:sz w:val="24"/>
                <w:szCs w:val="24"/>
              </w:rPr>
              <w:t>Schulart:</w:t>
            </w:r>
            <w:r w:rsidRPr="00FD412B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Realschule</w:t>
            </w:r>
          </w:p>
        </w:tc>
        <w:tc>
          <w:tcPr>
            <w:tcW w:w="2835" w:type="dxa"/>
            <w:vAlign w:val="center"/>
          </w:tcPr>
          <w:p w14:paraId="15149B87" w14:textId="64BA1C89" w:rsidR="00144243" w:rsidRPr="00FD412B" w:rsidRDefault="00144243" w:rsidP="000D6B76">
            <w:pPr>
              <w:rPr>
                <w:rFonts w:cs="Arial"/>
                <w:sz w:val="24"/>
                <w:szCs w:val="24"/>
              </w:rPr>
            </w:pPr>
            <w:r w:rsidRPr="00FD412B">
              <w:rPr>
                <w:rFonts w:cs="Arial"/>
                <w:b/>
                <w:sz w:val="24"/>
                <w:szCs w:val="24"/>
              </w:rPr>
              <w:t xml:space="preserve">Jahrgangsstufe: </w:t>
            </w:r>
            <w:r w:rsidR="000D6B76">
              <w:rPr>
                <w:rFonts w:cs="Arial"/>
                <w:sz w:val="24"/>
                <w:szCs w:val="24"/>
              </w:rPr>
              <w:t>8</w:t>
            </w:r>
            <w:r w:rsidR="001C62E5">
              <w:rPr>
                <w:rFonts w:cs="Arial"/>
                <w:sz w:val="24"/>
                <w:szCs w:val="24"/>
              </w:rPr>
              <w:t>/11/12</w:t>
            </w:r>
          </w:p>
          <w:p w14:paraId="6648D218" w14:textId="0A801B2E" w:rsidR="000D6B76" w:rsidRDefault="000D6B76" w:rsidP="000D6B76">
            <w:pPr>
              <w:rPr>
                <w:rFonts w:cs="Arial"/>
                <w:sz w:val="24"/>
                <w:szCs w:val="24"/>
              </w:rPr>
            </w:pPr>
            <w:r w:rsidRPr="00FD412B">
              <w:rPr>
                <w:rFonts w:cs="Arial"/>
                <w:b/>
                <w:sz w:val="24"/>
                <w:szCs w:val="24"/>
              </w:rPr>
              <w:t xml:space="preserve">Jahrgangsstufe: </w:t>
            </w:r>
            <w:r>
              <w:rPr>
                <w:rFonts w:cs="Arial"/>
                <w:sz w:val="24"/>
                <w:szCs w:val="24"/>
              </w:rPr>
              <w:t>11/13</w:t>
            </w:r>
          </w:p>
          <w:p w14:paraId="27D93A5C" w14:textId="4020CF17" w:rsidR="000D6B76" w:rsidRPr="00FD412B" w:rsidRDefault="000D6B76" w:rsidP="000D6B76">
            <w:pPr>
              <w:rPr>
                <w:rFonts w:cs="Arial"/>
                <w:sz w:val="24"/>
                <w:szCs w:val="24"/>
              </w:rPr>
            </w:pPr>
            <w:r w:rsidRPr="00FD412B">
              <w:rPr>
                <w:rFonts w:cs="Arial"/>
                <w:b/>
                <w:sz w:val="24"/>
                <w:szCs w:val="24"/>
              </w:rPr>
              <w:t xml:space="preserve">Jahrgangsstufe: </w:t>
            </w:r>
            <w:r>
              <w:rPr>
                <w:rFonts w:cs="Arial"/>
                <w:sz w:val="24"/>
                <w:szCs w:val="24"/>
              </w:rPr>
              <w:t>12/13</w:t>
            </w:r>
          </w:p>
          <w:p w14:paraId="529F4AC8" w14:textId="761FDB14" w:rsidR="00144243" w:rsidRPr="000D6B76" w:rsidRDefault="000D6B76" w:rsidP="000D6B76">
            <w:pPr>
              <w:rPr>
                <w:rFonts w:cs="Arial"/>
                <w:sz w:val="24"/>
                <w:szCs w:val="24"/>
              </w:rPr>
            </w:pPr>
            <w:r w:rsidRPr="00FD412B">
              <w:rPr>
                <w:rFonts w:cs="Arial"/>
                <w:b/>
                <w:sz w:val="24"/>
                <w:szCs w:val="24"/>
              </w:rPr>
              <w:t xml:space="preserve">Jahrgangsstufe: </w:t>
            </w:r>
            <w:r>
              <w:rPr>
                <w:rFonts w:cs="Arial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3807" w:type="dxa"/>
            <w:gridSpan w:val="2"/>
            <w:vAlign w:val="center"/>
          </w:tcPr>
          <w:p w14:paraId="4404B219" w14:textId="77777777" w:rsidR="00144243" w:rsidRPr="00FD412B" w:rsidRDefault="00144243" w:rsidP="003403A4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FD412B">
              <w:rPr>
                <w:rFonts w:cs="Arial"/>
                <w:b/>
                <w:sz w:val="24"/>
                <w:szCs w:val="24"/>
              </w:rPr>
              <w:t>Thema der Unterrichtseinheit:</w:t>
            </w:r>
          </w:p>
          <w:p w14:paraId="033141F3" w14:textId="77777777" w:rsidR="00144243" w:rsidRPr="00FD412B" w:rsidRDefault="00144243" w:rsidP="007121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FD412B">
              <w:rPr>
                <w:rFonts w:cs="Arial"/>
                <w:sz w:val="24"/>
                <w:szCs w:val="24"/>
              </w:rPr>
              <w:t xml:space="preserve">Behaviorismus </w:t>
            </w:r>
          </w:p>
        </w:tc>
        <w:tc>
          <w:tcPr>
            <w:tcW w:w="5743" w:type="dxa"/>
            <w:gridSpan w:val="3"/>
            <w:shd w:val="clear" w:color="auto" w:fill="D9D9D9" w:themeFill="background1" w:themeFillShade="D9"/>
            <w:vAlign w:val="center"/>
          </w:tcPr>
          <w:p w14:paraId="13BBCB17" w14:textId="77777777" w:rsidR="00144243" w:rsidRPr="00FD412B" w:rsidRDefault="00144243" w:rsidP="003403A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D412B">
              <w:rPr>
                <w:rFonts w:cs="Arial"/>
                <w:b/>
                <w:sz w:val="24"/>
                <w:szCs w:val="24"/>
              </w:rPr>
              <w:t>Planung/</w:t>
            </w:r>
          </w:p>
          <w:p w14:paraId="266AF399" w14:textId="77777777" w:rsidR="00144243" w:rsidRPr="00FD412B" w:rsidRDefault="00144243" w:rsidP="003403A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D412B">
              <w:rPr>
                <w:rFonts w:cs="Arial"/>
                <w:b/>
                <w:sz w:val="24"/>
                <w:szCs w:val="24"/>
              </w:rPr>
              <w:t>Unterrichtsentwurf</w:t>
            </w:r>
          </w:p>
        </w:tc>
      </w:tr>
      <w:tr w:rsidR="001C5B7A" w:rsidRPr="00015F2F" w14:paraId="78C3D036" w14:textId="77777777" w:rsidTr="000D6B76">
        <w:trPr>
          <w:trHeight w:val="116"/>
        </w:trPr>
        <w:tc>
          <w:tcPr>
            <w:tcW w:w="15357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2E406DDF" w14:textId="77777777" w:rsidR="001C5B7A" w:rsidRPr="00FD412B" w:rsidRDefault="001C5B7A" w:rsidP="003403A4">
            <w:pPr>
              <w:rPr>
                <w:sz w:val="24"/>
                <w:szCs w:val="24"/>
              </w:rPr>
            </w:pPr>
          </w:p>
        </w:tc>
      </w:tr>
      <w:tr w:rsidR="001C5B7A" w:rsidRPr="00015F2F" w14:paraId="1B99202D" w14:textId="77777777" w:rsidTr="000D6B76">
        <w:trPr>
          <w:trHeight w:val="1125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179D68" w14:textId="77777777" w:rsidR="001C5B7A" w:rsidRPr="00FD412B" w:rsidRDefault="001C5B7A" w:rsidP="003403A4">
            <w:pPr>
              <w:rPr>
                <w:b/>
                <w:sz w:val="24"/>
                <w:szCs w:val="24"/>
              </w:rPr>
            </w:pPr>
            <w:r w:rsidRPr="00FD412B">
              <w:rPr>
                <w:b/>
                <w:sz w:val="24"/>
                <w:szCs w:val="24"/>
              </w:rPr>
              <w:t>Wesentliche Lernziele:</w:t>
            </w:r>
          </w:p>
        </w:tc>
        <w:tc>
          <w:tcPr>
            <w:tcW w:w="12385" w:type="dxa"/>
            <w:gridSpan w:val="6"/>
            <w:tcBorders>
              <w:bottom w:val="single" w:sz="4" w:space="0" w:color="auto"/>
            </w:tcBorders>
          </w:tcPr>
          <w:p w14:paraId="23FE66F0" w14:textId="77777777" w:rsidR="001C5B7A" w:rsidRPr="00FD412B" w:rsidRDefault="001C5B7A" w:rsidP="003403A4">
            <w:pPr>
              <w:rPr>
                <w:sz w:val="24"/>
                <w:szCs w:val="24"/>
              </w:rPr>
            </w:pPr>
            <w:r w:rsidRPr="00FD412B">
              <w:rPr>
                <w:sz w:val="24"/>
                <w:szCs w:val="24"/>
              </w:rPr>
              <w:t>Grobzie</w:t>
            </w:r>
            <w:r w:rsidR="001609DE" w:rsidRPr="00FD412B">
              <w:rPr>
                <w:sz w:val="24"/>
                <w:szCs w:val="24"/>
              </w:rPr>
              <w:t xml:space="preserve">l: </w:t>
            </w:r>
            <w:r w:rsidR="00B1568E" w:rsidRPr="00FD412B">
              <w:rPr>
                <w:sz w:val="24"/>
                <w:szCs w:val="24"/>
              </w:rPr>
              <w:t>Die Schülerinnen und Schüler können einzelne Aspekte des Behaviorismus erklären.</w:t>
            </w:r>
          </w:p>
          <w:p w14:paraId="71BFDBF4" w14:textId="77777777" w:rsidR="001C5B7A" w:rsidRPr="00FD412B" w:rsidRDefault="001C5B7A" w:rsidP="003403A4">
            <w:pPr>
              <w:rPr>
                <w:sz w:val="24"/>
                <w:szCs w:val="24"/>
              </w:rPr>
            </w:pPr>
            <w:r w:rsidRPr="00FD412B">
              <w:rPr>
                <w:sz w:val="24"/>
                <w:szCs w:val="24"/>
              </w:rPr>
              <w:t>Feinziele: Die Schülerinnen und Schüler</w:t>
            </w:r>
            <w:r w:rsidR="0027787D" w:rsidRPr="00FD412B">
              <w:rPr>
                <w:sz w:val="24"/>
                <w:szCs w:val="24"/>
              </w:rPr>
              <w:t xml:space="preserve"> können</w:t>
            </w:r>
            <w:r w:rsidRPr="00FD412B">
              <w:rPr>
                <w:sz w:val="24"/>
                <w:szCs w:val="24"/>
              </w:rPr>
              <w:t>…</w:t>
            </w:r>
          </w:p>
          <w:p w14:paraId="68660684" w14:textId="77777777" w:rsidR="001609DE" w:rsidRPr="00FD412B" w:rsidRDefault="00B1568E" w:rsidP="001609DE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D412B">
              <w:rPr>
                <w:sz w:val="24"/>
                <w:szCs w:val="24"/>
              </w:rPr>
              <w:t>eine Verbindung zwischen Behaviorismus und klassischer Konditionierung herstellen.</w:t>
            </w:r>
          </w:p>
          <w:p w14:paraId="2D14DEEE" w14:textId="77777777" w:rsidR="0027787D" w:rsidRPr="00FD412B" w:rsidRDefault="00B1568E" w:rsidP="0027787D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D412B">
              <w:rPr>
                <w:sz w:val="24"/>
                <w:szCs w:val="24"/>
              </w:rPr>
              <w:t>menschliches Verhalten im Sinne des Behaviorismus erklären.</w:t>
            </w:r>
          </w:p>
          <w:p w14:paraId="14B9164C" w14:textId="77777777" w:rsidR="00B1568E" w:rsidRPr="00FD412B" w:rsidRDefault="00B1568E" w:rsidP="0027787D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D412B">
              <w:rPr>
                <w:sz w:val="24"/>
                <w:szCs w:val="24"/>
              </w:rPr>
              <w:t xml:space="preserve">können Verhalten definieren/bezeichnen und Unterschiede </w:t>
            </w:r>
            <w:proofErr w:type="gramStart"/>
            <w:r w:rsidRPr="00FD412B">
              <w:rPr>
                <w:sz w:val="24"/>
                <w:szCs w:val="24"/>
              </w:rPr>
              <w:t>zwischen menschlichen und tierischem Verhalten</w:t>
            </w:r>
            <w:proofErr w:type="gramEnd"/>
            <w:r w:rsidRPr="00FD412B">
              <w:rPr>
                <w:sz w:val="24"/>
                <w:szCs w:val="24"/>
              </w:rPr>
              <w:t xml:space="preserve"> aufzeigen.</w:t>
            </w:r>
          </w:p>
        </w:tc>
      </w:tr>
      <w:tr w:rsidR="001C5B7A" w:rsidRPr="00015F2F" w14:paraId="6FB690F6" w14:textId="77777777" w:rsidTr="000D6B76">
        <w:trPr>
          <w:trHeight w:val="85"/>
        </w:trPr>
        <w:tc>
          <w:tcPr>
            <w:tcW w:w="15357" w:type="dxa"/>
            <w:gridSpan w:val="7"/>
            <w:tcBorders>
              <w:left w:val="nil"/>
              <w:right w:val="nil"/>
            </w:tcBorders>
          </w:tcPr>
          <w:p w14:paraId="5C742B86" w14:textId="77777777" w:rsidR="001C5B7A" w:rsidRPr="00015F2F" w:rsidRDefault="001C5B7A" w:rsidP="003403A4">
            <w:pPr>
              <w:rPr>
                <w:b/>
                <w:sz w:val="24"/>
                <w:szCs w:val="24"/>
              </w:rPr>
            </w:pPr>
          </w:p>
        </w:tc>
      </w:tr>
      <w:tr w:rsidR="001C5B7A" w:rsidRPr="00015F2F" w14:paraId="07767158" w14:textId="77777777" w:rsidTr="000D6B76">
        <w:trPr>
          <w:trHeight w:val="638"/>
        </w:trPr>
        <w:tc>
          <w:tcPr>
            <w:tcW w:w="2972" w:type="dxa"/>
            <w:shd w:val="clear" w:color="auto" w:fill="D9D9D9" w:themeFill="background1" w:themeFillShade="D9"/>
          </w:tcPr>
          <w:p w14:paraId="49E4330A" w14:textId="77777777" w:rsidR="001C5B7A" w:rsidRPr="00015F2F" w:rsidRDefault="001C5B7A" w:rsidP="003403A4">
            <w:pPr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Phase</w:t>
            </w:r>
          </w:p>
        </w:tc>
        <w:tc>
          <w:tcPr>
            <w:tcW w:w="6326" w:type="dxa"/>
            <w:gridSpan w:val="2"/>
          </w:tcPr>
          <w:p w14:paraId="5286E245" w14:textId="77777777" w:rsidR="001C5B7A" w:rsidRPr="00015F2F" w:rsidRDefault="001C5B7A" w:rsidP="003403A4">
            <w:pPr>
              <w:rPr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Unterrichtsgegenstand</w:t>
            </w:r>
            <w:r w:rsidRPr="00015F2F">
              <w:rPr>
                <w:sz w:val="24"/>
                <w:szCs w:val="24"/>
              </w:rPr>
              <w:t xml:space="preserve"> (Lehrertätigkeit, </w:t>
            </w:r>
            <w:proofErr w:type="spellStart"/>
            <w:r w:rsidRPr="00015F2F">
              <w:rPr>
                <w:sz w:val="24"/>
                <w:szCs w:val="24"/>
              </w:rPr>
              <w:t>SuS</w:t>
            </w:r>
            <w:proofErr w:type="spellEnd"/>
            <w:r w:rsidRPr="00015F2F">
              <w:rPr>
                <w:sz w:val="24"/>
                <w:szCs w:val="24"/>
              </w:rPr>
              <w:t>-Tätigkeit, Inhalte, zentrale Fragestellung)</w:t>
            </w:r>
          </w:p>
        </w:tc>
        <w:tc>
          <w:tcPr>
            <w:tcW w:w="2552" w:type="dxa"/>
            <w:gridSpan w:val="2"/>
          </w:tcPr>
          <w:p w14:paraId="1BA35087" w14:textId="77777777" w:rsidR="001C5B7A" w:rsidRPr="00015F2F" w:rsidRDefault="00F9795A" w:rsidP="003403A4">
            <w:pPr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Lehr-Lern-Formen (Sozialform/</w:t>
            </w:r>
            <w:r w:rsidR="001C5B7A" w:rsidRPr="00015F2F">
              <w:rPr>
                <w:b/>
                <w:sz w:val="24"/>
                <w:szCs w:val="24"/>
              </w:rPr>
              <w:t>Methode)</w:t>
            </w:r>
          </w:p>
        </w:tc>
        <w:tc>
          <w:tcPr>
            <w:tcW w:w="2858" w:type="dxa"/>
          </w:tcPr>
          <w:p w14:paraId="63550E40" w14:textId="77777777" w:rsidR="001C5B7A" w:rsidRPr="00015F2F" w:rsidRDefault="001C5B7A" w:rsidP="003403A4">
            <w:pPr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Medien</w:t>
            </w:r>
          </w:p>
        </w:tc>
        <w:tc>
          <w:tcPr>
            <w:tcW w:w="649" w:type="dxa"/>
          </w:tcPr>
          <w:p w14:paraId="5110AAD4" w14:textId="77777777" w:rsidR="001C5B7A" w:rsidRPr="00015F2F" w:rsidRDefault="001C5B7A" w:rsidP="003403A4">
            <w:pPr>
              <w:jc w:val="center"/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Zeit (ca.)</w:t>
            </w:r>
          </w:p>
        </w:tc>
      </w:tr>
      <w:tr w:rsidR="009B3E3A" w:rsidRPr="00015F2F" w14:paraId="30B08F9D" w14:textId="77777777" w:rsidTr="000D6B76">
        <w:trPr>
          <w:trHeight w:val="406"/>
        </w:trPr>
        <w:tc>
          <w:tcPr>
            <w:tcW w:w="2972" w:type="dxa"/>
            <w:shd w:val="clear" w:color="auto" w:fill="D9D9D9" w:themeFill="background1" w:themeFillShade="D9"/>
          </w:tcPr>
          <w:p w14:paraId="65E6E6C7" w14:textId="77777777" w:rsidR="009B3E3A" w:rsidRPr="00833E27" w:rsidRDefault="009B3E3A" w:rsidP="009B3E3A">
            <w:pPr>
              <w:rPr>
                <w:b/>
              </w:rPr>
            </w:pPr>
            <w:r w:rsidRPr="00833E27">
              <w:rPr>
                <w:b/>
              </w:rPr>
              <w:t>Eventuell Fortsetzung der letzten Einheit der vorherigen Stunde</w:t>
            </w:r>
          </w:p>
        </w:tc>
        <w:tc>
          <w:tcPr>
            <w:tcW w:w="6326" w:type="dxa"/>
            <w:gridSpan w:val="2"/>
          </w:tcPr>
          <w:p w14:paraId="663047C4" w14:textId="77777777" w:rsidR="009B3E3A" w:rsidRDefault="00B1568E" w:rsidP="009B3E3A">
            <w:r>
              <w:t>Siehe oben</w:t>
            </w:r>
          </w:p>
        </w:tc>
        <w:tc>
          <w:tcPr>
            <w:tcW w:w="2552" w:type="dxa"/>
            <w:gridSpan w:val="2"/>
          </w:tcPr>
          <w:p w14:paraId="653E247C" w14:textId="77777777" w:rsidR="009B3E3A" w:rsidRDefault="009B3E3A" w:rsidP="009B3E3A">
            <w:r>
              <w:t>Plenum/ Impulsfragen des Lehrers</w:t>
            </w:r>
          </w:p>
        </w:tc>
        <w:tc>
          <w:tcPr>
            <w:tcW w:w="2858" w:type="dxa"/>
          </w:tcPr>
          <w:p w14:paraId="1C0A93AC" w14:textId="77777777" w:rsidR="009B3E3A" w:rsidRDefault="009B3E3A" w:rsidP="009B3E3A">
            <w:r>
              <w:t>Tafel/Plakat</w:t>
            </w:r>
          </w:p>
        </w:tc>
        <w:tc>
          <w:tcPr>
            <w:tcW w:w="649" w:type="dxa"/>
          </w:tcPr>
          <w:p w14:paraId="5CCFF32B" w14:textId="77777777" w:rsidR="009B3E3A" w:rsidRDefault="009B3E3A" w:rsidP="009B3E3A">
            <w:pPr>
              <w:jc w:val="center"/>
            </w:pPr>
            <w:r>
              <w:t>10</w:t>
            </w:r>
            <w:r w:rsidR="005C0636">
              <w:t>-15</w:t>
            </w:r>
            <w:r>
              <w:t>´</w:t>
            </w:r>
          </w:p>
        </w:tc>
      </w:tr>
      <w:tr w:rsidR="009B3E3A" w:rsidRPr="00015F2F" w14:paraId="31F6A5F8" w14:textId="77777777" w:rsidTr="000D6B76">
        <w:trPr>
          <w:trHeight w:val="633"/>
        </w:trPr>
        <w:tc>
          <w:tcPr>
            <w:tcW w:w="2972" w:type="dxa"/>
            <w:shd w:val="clear" w:color="auto" w:fill="D9D9D9" w:themeFill="background1" w:themeFillShade="D9"/>
          </w:tcPr>
          <w:p w14:paraId="00824F75" w14:textId="77777777" w:rsidR="009B3E3A" w:rsidRPr="00833E27" w:rsidRDefault="00833E27" w:rsidP="00833E27">
            <w:pPr>
              <w:rPr>
                <w:b/>
              </w:rPr>
            </w:pPr>
            <w:r w:rsidRPr="00833E27">
              <w:rPr>
                <w:b/>
              </w:rPr>
              <w:t>Wiederholung</w:t>
            </w:r>
            <w:r w:rsidR="009B3E3A" w:rsidRPr="00833E27">
              <w:rPr>
                <w:b/>
              </w:rPr>
              <w:t xml:space="preserve"> </w:t>
            </w:r>
          </w:p>
        </w:tc>
        <w:tc>
          <w:tcPr>
            <w:tcW w:w="6326" w:type="dxa"/>
            <w:gridSpan w:val="2"/>
          </w:tcPr>
          <w:p w14:paraId="222EF1AE" w14:textId="77777777" w:rsidR="009B3E3A" w:rsidRDefault="009B3E3A" w:rsidP="009B3E3A">
            <w:r>
              <w:t>Benutzen der Tafelaufschriften/Plakate der vorherigen Stunde</w:t>
            </w:r>
          </w:p>
          <w:p w14:paraId="7DFA6033" w14:textId="77777777" w:rsidR="009B3E3A" w:rsidRDefault="009B3E3A" w:rsidP="009B3E3A"/>
        </w:tc>
        <w:tc>
          <w:tcPr>
            <w:tcW w:w="2552" w:type="dxa"/>
            <w:gridSpan w:val="2"/>
          </w:tcPr>
          <w:p w14:paraId="09496E84" w14:textId="77777777" w:rsidR="009B3E3A" w:rsidRDefault="009B3E3A" w:rsidP="009B3E3A">
            <w:r>
              <w:t>Plenum</w:t>
            </w:r>
          </w:p>
        </w:tc>
        <w:tc>
          <w:tcPr>
            <w:tcW w:w="2858" w:type="dxa"/>
          </w:tcPr>
          <w:p w14:paraId="61218210" w14:textId="77777777" w:rsidR="009B3E3A" w:rsidRDefault="009B3E3A" w:rsidP="009B3E3A">
            <w:r>
              <w:t>Tafel/Plakate</w:t>
            </w:r>
          </w:p>
        </w:tc>
        <w:tc>
          <w:tcPr>
            <w:tcW w:w="649" w:type="dxa"/>
          </w:tcPr>
          <w:p w14:paraId="5D877DEC" w14:textId="77777777" w:rsidR="009B3E3A" w:rsidRDefault="009B3E3A" w:rsidP="009B3E3A">
            <w:pPr>
              <w:jc w:val="center"/>
            </w:pPr>
            <w:r>
              <w:t>10´</w:t>
            </w:r>
          </w:p>
        </w:tc>
      </w:tr>
      <w:tr w:rsidR="009B3E3A" w:rsidRPr="00015F2F" w14:paraId="1E08E673" w14:textId="77777777" w:rsidTr="000D6B76">
        <w:trPr>
          <w:trHeight w:val="633"/>
        </w:trPr>
        <w:tc>
          <w:tcPr>
            <w:tcW w:w="2972" w:type="dxa"/>
            <w:shd w:val="clear" w:color="auto" w:fill="D9D9D9" w:themeFill="background1" w:themeFillShade="D9"/>
          </w:tcPr>
          <w:p w14:paraId="5E49EFC3" w14:textId="77777777" w:rsidR="009B3E3A" w:rsidRPr="00833E27" w:rsidRDefault="00833E27" w:rsidP="009B3E3A">
            <w:pPr>
              <w:rPr>
                <w:b/>
              </w:rPr>
            </w:pPr>
            <w:r w:rsidRPr="00833E27">
              <w:rPr>
                <w:b/>
              </w:rPr>
              <w:t>Erarbeitung I (</w:t>
            </w:r>
            <w:r w:rsidR="009B3E3A" w:rsidRPr="00833E27">
              <w:rPr>
                <w:b/>
              </w:rPr>
              <w:t>Watsons Behaviorismus – Ziel der Psychologie soll die Vorhersage und die Kontrolle von Verhalten sein</w:t>
            </w:r>
          </w:p>
          <w:p w14:paraId="557FEF6B" w14:textId="77777777" w:rsidR="009B3E3A" w:rsidRPr="00833E27" w:rsidRDefault="009B3E3A" w:rsidP="009B3E3A">
            <w:pPr>
              <w:rPr>
                <w:b/>
                <w:highlight w:val="lightGray"/>
              </w:rPr>
            </w:pPr>
            <w:r w:rsidRPr="00833E27">
              <w:rPr>
                <w:b/>
                <w:highlight w:val="lightGray"/>
              </w:rPr>
              <w:t>[Variation – auch direkter Übergang von 2. zur 4. Std. möglich; Vertiefung des Themas Behaviorismus in zusätz</w:t>
            </w:r>
            <w:r w:rsidR="00833E27" w:rsidRPr="00833E27">
              <w:rPr>
                <w:b/>
                <w:highlight w:val="lightGray"/>
              </w:rPr>
              <w:t>lichen Std. siehe Variationen</w:t>
            </w:r>
            <w:r w:rsidRPr="00833E27">
              <w:rPr>
                <w:b/>
                <w:highlight w:val="lightGray"/>
              </w:rPr>
              <w:t>]</w:t>
            </w:r>
            <w:r w:rsidR="00833E27" w:rsidRPr="00833E27">
              <w:rPr>
                <w:b/>
                <w:highlight w:val="lightGray"/>
              </w:rPr>
              <w:t>)</w:t>
            </w:r>
          </w:p>
        </w:tc>
        <w:tc>
          <w:tcPr>
            <w:tcW w:w="6326" w:type="dxa"/>
            <w:gridSpan w:val="2"/>
          </w:tcPr>
          <w:p w14:paraId="2810C512" w14:textId="77777777" w:rsidR="009B3E3A" w:rsidRDefault="009B3E3A" w:rsidP="009B3E3A">
            <w:r>
              <w:t xml:space="preserve">Internetplattform </w:t>
            </w:r>
          </w:p>
          <w:p w14:paraId="26651E47" w14:textId="77777777" w:rsidR="009B3E3A" w:rsidRDefault="001C62E5" w:rsidP="009B3E3A">
            <w:hyperlink r:id="rId5">
              <w:r w:rsidR="009B3E3A">
                <w:rPr>
                  <w:rStyle w:val="Internetverknpfung"/>
                </w:rPr>
                <w:t>http://www.biologie-schule.de/behaviorismus.php</w:t>
              </w:r>
            </w:hyperlink>
            <w:r w:rsidR="009B3E3A">
              <w:t xml:space="preserve"> </w:t>
            </w:r>
          </w:p>
          <w:p w14:paraId="1047625D" w14:textId="77777777" w:rsidR="009B3E3A" w:rsidRDefault="001C62E5" w:rsidP="009B3E3A">
            <w:hyperlink r:id="rId6">
              <w:r w:rsidR="009B3E3A">
                <w:rPr>
                  <w:rStyle w:val="Internetverknpfung"/>
                </w:rPr>
                <w:t>http://www.biologie-schule.de/verhalten.php</w:t>
              </w:r>
            </w:hyperlink>
            <w:r w:rsidR="009B3E3A">
              <w:t xml:space="preserve"> </w:t>
            </w:r>
          </w:p>
          <w:p w14:paraId="1D9531B9" w14:textId="77777777" w:rsidR="009B3E3A" w:rsidRDefault="001C62E5" w:rsidP="009B3E3A">
            <w:hyperlink r:id="rId7">
              <w:r w:rsidR="009B3E3A">
                <w:rPr>
                  <w:rStyle w:val="Internetverknpfung"/>
                </w:rPr>
                <w:t>https://www.spektrum.de/magazin/klassische-experimente-armer-kleiner-albert/1524893</w:t>
              </w:r>
            </w:hyperlink>
            <w:r w:rsidR="009B3E3A">
              <w:t xml:space="preserve"> </w:t>
            </w:r>
          </w:p>
          <w:p w14:paraId="7FA158ED" w14:textId="77777777" w:rsidR="009B3E3A" w:rsidRDefault="009B3E3A" w:rsidP="009B3E3A">
            <w:r>
              <w:t xml:space="preserve">oder Textgrundlage: Lück, H. E. (2016): John B. Watson. Der Paukenschlag zu Beginn des Behaviorismus. In: </w:t>
            </w:r>
            <w:proofErr w:type="spellStart"/>
            <w:r>
              <w:t>Ders</w:t>
            </w:r>
            <w:proofErr w:type="spellEnd"/>
            <w:r>
              <w:t>.: Die psychologische Hintertreppe. Die bedeutenden Psychologinnen und Psychologen in Leben und Werk. Herder; Freiburg im Breisgau, S.131-139.</w:t>
            </w:r>
          </w:p>
          <w:p w14:paraId="6BDD6A51" w14:textId="77777777" w:rsidR="009B3E3A" w:rsidRDefault="009B3E3A" w:rsidP="009B3E3A"/>
          <w:p w14:paraId="284486C2" w14:textId="77777777" w:rsidR="009B3E3A" w:rsidRDefault="009B3E3A" w:rsidP="009B3E3A">
            <w:r>
              <w:t>Mögliche Leitfragen:</w:t>
            </w:r>
          </w:p>
          <w:p w14:paraId="67F29884" w14:textId="77777777" w:rsidR="009B3E3A" w:rsidRDefault="009B3E3A" w:rsidP="009B3E3A">
            <w:pPr>
              <w:pStyle w:val="Listenabsatz"/>
              <w:numPr>
                <w:ilvl w:val="0"/>
                <w:numId w:val="2"/>
              </w:numPr>
            </w:pPr>
            <w:r>
              <w:t xml:space="preserve">Was ist der Behaviorismus? Gibt es eine Verbindung zwischen Behaviorismus und klassischer Konditionierung? </w:t>
            </w:r>
          </w:p>
          <w:p w14:paraId="60D1EA33" w14:textId="77777777" w:rsidR="009B3E3A" w:rsidRDefault="009B3E3A" w:rsidP="009B3E3A">
            <w:pPr>
              <w:pStyle w:val="Listenabsatz"/>
              <w:numPr>
                <w:ilvl w:val="0"/>
                <w:numId w:val="2"/>
              </w:numPr>
            </w:pPr>
            <w:r>
              <w:lastRenderedPageBreak/>
              <w:t>Wie beschreibt der Behaviorismus menschliches Verhalten? Wird nach Watsons Vorstellung Verhalten erlernt oder ist es angeboren? Sind Lernprozesse nur Anpassungsprozesse an die Umwelt?</w:t>
            </w:r>
          </w:p>
          <w:p w14:paraId="70129618" w14:textId="77777777" w:rsidR="009B3E3A" w:rsidRDefault="009B3E3A" w:rsidP="009B3E3A">
            <w:pPr>
              <w:pStyle w:val="Listenabsatz"/>
              <w:numPr>
                <w:ilvl w:val="0"/>
                <w:numId w:val="2"/>
              </w:numPr>
            </w:pPr>
            <w:r>
              <w:t>Was bezeichnet Verhalten? Gibt es einen Unterschied zwischen menschlichem und tierischem Verhalten? Wenn ja, welcher Unterschied ist feststellbar?</w:t>
            </w:r>
          </w:p>
        </w:tc>
        <w:tc>
          <w:tcPr>
            <w:tcW w:w="2552" w:type="dxa"/>
            <w:gridSpan w:val="2"/>
          </w:tcPr>
          <w:p w14:paraId="14150252" w14:textId="77777777" w:rsidR="009B3E3A" w:rsidRDefault="009B3E3A" w:rsidP="009B3E3A">
            <w:r>
              <w:lastRenderedPageBreak/>
              <w:t>Einzelarbeit/Kleingruppen</w:t>
            </w:r>
          </w:p>
        </w:tc>
        <w:tc>
          <w:tcPr>
            <w:tcW w:w="2858" w:type="dxa"/>
          </w:tcPr>
          <w:p w14:paraId="0506B0FA" w14:textId="77777777" w:rsidR="009B3E3A" w:rsidRDefault="009B3E3A" w:rsidP="009B3E3A">
            <w:r>
              <w:t xml:space="preserve">PC-Arbeitsplätze für die Schüler/Laptops/Smartphone </w:t>
            </w:r>
          </w:p>
        </w:tc>
        <w:tc>
          <w:tcPr>
            <w:tcW w:w="649" w:type="dxa"/>
          </w:tcPr>
          <w:p w14:paraId="6CC0083C" w14:textId="77777777" w:rsidR="009B3E3A" w:rsidRDefault="005C0636" w:rsidP="009B3E3A">
            <w:pPr>
              <w:jc w:val="center"/>
            </w:pPr>
            <w:r>
              <w:t>25´</w:t>
            </w:r>
          </w:p>
        </w:tc>
      </w:tr>
      <w:tr w:rsidR="009B3E3A" w:rsidRPr="00015F2F" w14:paraId="7E7A01D1" w14:textId="77777777" w:rsidTr="000D6B76">
        <w:trPr>
          <w:trHeight w:val="682"/>
        </w:trPr>
        <w:tc>
          <w:tcPr>
            <w:tcW w:w="2972" w:type="dxa"/>
            <w:shd w:val="clear" w:color="auto" w:fill="D9D9D9" w:themeFill="background1" w:themeFillShade="D9"/>
          </w:tcPr>
          <w:p w14:paraId="567D9EF8" w14:textId="77777777" w:rsidR="009B3E3A" w:rsidRPr="00833E27" w:rsidRDefault="00833E27" w:rsidP="009B3E3A">
            <w:pPr>
              <w:rPr>
                <w:b/>
              </w:rPr>
            </w:pPr>
            <w:r w:rsidRPr="00833E27">
              <w:rPr>
                <w:b/>
              </w:rPr>
              <w:t>Sicherung (</w:t>
            </w:r>
            <w:r w:rsidR="009B3E3A" w:rsidRPr="00833E27">
              <w:rPr>
                <w:b/>
              </w:rPr>
              <w:t>Sammeln der Ergebnisse</w:t>
            </w:r>
            <w:r w:rsidRPr="00833E27">
              <w:rPr>
                <w:b/>
              </w:rPr>
              <w:t>)</w:t>
            </w:r>
            <w:r w:rsidR="009B3E3A" w:rsidRPr="00833E27">
              <w:rPr>
                <w:b/>
              </w:rPr>
              <w:t xml:space="preserve"> </w:t>
            </w:r>
          </w:p>
        </w:tc>
        <w:tc>
          <w:tcPr>
            <w:tcW w:w="6326" w:type="dxa"/>
            <w:gridSpan w:val="2"/>
          </w:tcPr>
          <w:p w14:paraId="2C487E17" w14:textId="77777777" w:rsidR="009B3E3A" w:rsidRDefault="009B3E3A" w:rsidP="009B3E3A"/>
        </w:tc>
        <w:tc>
          <w:tcPr>
            <w:tcW w:w="2552" w:type="dxa"/>
            <w:gridSpan w:val="2"/>
          </w:tcPr>
          <w:p w14:paraId="741A04B4" w14:textId="77777777" w:rsidR="009B3E3A" w:rsidRDefault="009B3E3A" w:rsidP="009B3E3A">
            <w:r>
              <w:t>Plenum</w:t>
            </w:r>
          </w:p>
        </w:tc>
        <w:tc>
          <w:tcPr>
            <w:tcW w:w="2858" w:type="dxa"/>
          </w:tcPr>
          <w:p w14:paraId="2533711E" w14:textId="77777777" w:rsidR="009B3E3A" w:rsidRDefault="009B3E3A" w:rsidP="009B3E3A">
            <w:r>
              <w:t>Tafel/Plakate</w:t>
            </w:r>
          </w:p>
        </w:tc>
        <w:tc>
          <w:tcPr>
            <w:tcW w:w="649" w:type="dxa"/>
          </w:tcPr>
          <w:p w14:paraId="41874BF6" w14:textId="77777777" w:rsidR="009B3E3A" w:rsidRDefault="005C0636" w:rsidP="009B3E3A">
            <w:pPr>
              <w:jc w:val="center"/>
            </w:pPr>
            <w:r>
              <w:t>10-15</w:t>
            </w:r>
            <w:r w:rsidR="009B3E3A">
              <w:t>´</w:t>
            </w:r>
          </w:p>
        </w:tc>
      </w:tr>
      <w:tr w:rsidR="009B3E3A" w:rsidRPr="00015F2F" w14:paraId="30AFA23B" w14:textId="77777777" w:rsidTr="000D6B76">
        <w:trPr>
          <w:trHeight w:val="682"/>
        </w:trPr>
        <w:tc>
          <w:tcPr>
            <w:tcW w:w="2972" w:type="dxa"/>
            <w:shd w:val="clear" w:color="auto" w:fill="D9D9D9" w:themeFill="background1" w:themeFillShade="D9"/>
          </w:tcPr>
          <w:p w14:paraId="29A4ACE2" w14:textId="77777777" w:rsidR="009B3E3A" w:rsidRDefault="009B3E3A" w:rsidP="009B3E3A"/>
        </w:tc>
        <w:tc>
          <w:tcPr>
            <w:tcW w:w="6326" w:type="dxa"/>
            <w:gridSpan w:val="2"/>
          </w:tcPr>
          <w:p w14:paraId="2D891A9E" w14:textId="77777777" w:rsidR="009B3E3A" w:rsidRDefault="009B3E3A" w:rsidP="009B3E3A">
            <w:pPr>
              <w:rPr>
                <w:i/>
              </w:rPr>
            </w:pPr>
            <w:r>
              <w:rPr>
                <w:i/>
              </w:rPr>
              <w:t>Materialien für den Lehrer:</w:t>
            </w:r>
          </w:p>
          <w:p w14:paraId="7FCEE1EE" w14:textId="77777777" w:rsidR="009B3E3A" w:rsidRDefault="009B3E3A" w:rsidP="009B3E3A">
            <w:proofErr w:type="spellStart"/>
            <w:r>
              <w:t>Lefrançois</w:t>
            </w:r>
            <w:proofErr w:type="spellEnd"/>
            <w:r>
              <w:t>, Guy R.: Psychologie des Lernens, S.29-</w:t>
            </w:r>
          </w:p>
          <w:p w14:paraId="3EBE730E" w14:textId="77777777" w:rsidR="009B3E3A" w:rsidRDefault="009B3E3A" w:rsidP="009B3E3A">
            <w:r>
              <w:rPr>
                <w:i/>
              </w:rPr>
              <w:t>Zusätzliche Materialien:</w:t>
            </w:r>
          </w:p>
          <w:p w14:paraId="2B50A2D9" w14:textId="77777777" w:rsidR="009B3E3A" w:rsidRDefault="009B3E3A" w:rsidP="009B3E3A">
            <w:r>
              <w:t>Bruder, Klaus J. (1984): Behaviorismus. In: Lück, H. E./Miller, R./</w:t>
            </w:r>
            <w:proofErr w:type="spellStart"/>
            <w:r>
              <w:t>Rechtien</w:t>
            </w:r>
            <w:proofErr w:type="spellEnd"/>
            <w:r>
              <w:t>, W. (</w:t>
            </w:r>
            <w:proofErr w:type="spellStart"/>
            <w:r>
              <w:t>Hrsg</w:t>
            </w:r>
            <w:proofErr w:type="spellEnd"/>
            <w:r>
              <w:t>): Geschichte der Psychologie. Ein Handbuch in Schlüsselbegriffen. München-Wien-Baltimore: Urban und Schwarzenberg, S.74-81.</w:t>
            </w:r>
          </w:p>
          <w:p w14:paraId="4F84329A" w14:textId="77777777" w:rsidR="009B3E3A" w:rsidRDefault="009B3E3A" w:rsidP="009B3E3A"/>
        </w:tc>
        <w:tc>
          <w:tcPr>
            <w:tcW w:w="2552" w:type="dxa"/>
            <w:gridSpan w:val="2"/>
          </w:tcPr>
          <w:p w14:paraId="1D961AA2" w14:textId="77777777" w:rsidR="009B3E3A" w:rsidRDefault="009B3E3A" w:rsidP="009B3E3A"/>
        </w:tc>
        <w:tc>
          <w:tcPr>
            <w:tcW w:w="2858" w:type="dxa"/>
          </w:tcPr>
          <w:p w14:paraId="228886C7" w14:textId="77777777" w:rsidR="009B3E3A" w:rsidRDefault="009B3E3A" w:rsidP="009B3E3A"/>
        </w:tc>
        <w:tc>
          <w:tcPr>
            <w:tcW w:w="649" w:type="dxa"/>
          </w:tcPr>
          <w:p w14:paraId="6AA75688" w14:textId="77777777" w:rsidR="009B3E3A" w:rsidRDefault="009B3E3A" w:rsidP="009B3E3A">
            <w:pPr>
              <w:jc w:val="center"/>
            </w:pPr>
          </w:p>
        </w:tc>
      </w:tr>
    </w:tbl>
    <w:p w14:paraId="5CEF90D1" w14:textId="77777777" w:rsidR="00B353C1" w:rsidRPr="00F00941" w:rsidRDefault="00B353C1" w:rsidP="00F00941"/>
    <w:sectPr w:rsidR="00B353C1" w:rsidRPr="00F00941" w:rsidSect="00B74D8A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6142"/>
    <w:multiLevelType w:val="hybridMultilevel"/>
    <w:tmpl w:val="48766F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16094"/>
    <w:multiLevelType w:val="multilevel"/>
    <w:tmpl w:val="C97E92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0B2"/>
    <w:rsid w:val="00015F2F"/>
    <w:rsid w:val="00023056"/>
    <w:rsid w:val="000D6B76"/>
    <w:rsid w:val="001249EE"/>
    <w:rsid w:val="00144243"/>
    <w:rsid w:val="001609DE"/>
    <w:rsid w:val="00176E24"/>
    <w:rsid w:val="001C5B7A"/>
    <w:rsid w:val="001C62E5"/>
    <w:rsid w:val="002156F3"/>
    <w:rsid w:val="00240F23"/>
    <w:rsid w:val="002720B2"/>
    <w:rsid w:val="0027787D"/>
    <w:rsid w:val="002C09AC"/>
    <w:rsid w:val="00322761"/>
    <w:rsid w:val="00325708"/>
    <w:rsid w:val="00337ECC"/>
    <w:rsid w:val="003403A4"/>
    <w:rsid w:val="003A584A"/>
    <w:rsid w:val="00475C27"/>
    <w:rsid w:val="004E37F8"/>
    <w:rsid w:val="004E7355"/>
    <w:rsid w:val="004F749D"/>
    <w:rsid w:val="00544A42"/>
    <w:rsid w:val="005740A2"/>
    <w:rsid w:val="005C0636"/>
    <w:rsid w:val="00601757"/>
    <w:rsid w:val="0060252A"/>
    <w:rsid w:val="0063384D"/>
    <w:rsid w:val="00636E31"/>
    <w:rsid w:val="00694592"/>
    <w:rsid w:val="006D0DBF"/>
    <w:rsid w:val="006F7006"/>
    <w:rsid w:val="00710BC3"/>
    <w:rsid w:val="00712178"/>
    <w:rsid w:val="00734F03"/>
    <w:rsid w:val="00774E89"/>
    <w:rsid w:val="00783862"/>
    <w:rsid w:val="007C783B"/>
    <w:rsid w:val="007D19A6"/>
    <w:rsid w:val="008005A9"/>
    <w:rsid w:val="00811481"/>
    <w:rsid w:val="00833E27"/>
    <w:rsid w:val="009479CB"/>
    <w:rsid w:val="009509DA"/>
    <w:rsid w:val="00985D5F"/>
    <w:rsid w:val="00997E07"/>
    <w:rsid w:val="009B3E3A"/>
    <w:rsid w:val="009C4380"/>
    <w:rsid w:val="009E4759"/>
    <w:rsid w:val="00A0267A"/>
    <w:rsid w:val="00A22C63"/>
    <w:rsid w:val="00A811D1"/>
    <w:rsid w:val="00B1568E"/>
    <w:rsid w:val="00B353C1"/>
    <w:rsid w:val="00B74D8A"/>
    <w:rsid w:val="00C514FF"/>
    <w:rsid w:val="00CC1228"/>
    <w:rsid w:val="00CC487F"/>
    <w:rsid w:val="00DB274C"/>
    <w:rsid w:val="00E43B69"/>
    <w:rsid w:val="00F00941"/>
    <w:rsid w:val="00F54875"/>
    <w:rsid w:val="00F660A4"/>
    <w:rsid w:val="00F77E38"/>
    <w:rsid w:val="00F9795A"/>
    <w:rsid w:val="00FD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4E05"/>
  <w15:chartTrackingRefBased/>
  <w15:docId w15:val="{9AA81928-41D1-4965-8CAE-A68BFAB5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114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4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6E24"/>
    <w:pPr>
      <w:ind w:left="720"/>
      <w:contextualSpacing/>
    </w:pPr>
  </w:style>
  <w:style w:type="character" w:customStyle="1" w:styleId="Internetverknpfung">
    <w:name w:val="Internetverknüpfung"/>
    <w:basedOn w:val="Absatz-Standardschriftart"/>
    <w:uiPriority w:val="99"/>
    <w:unhideWhenUsed/>
    <w:rsid w:val="00811481"/>
    <w:rPr>
      <w:color w:val="0563C1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114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pektrum.de/magazin/klassische-experimente-armer-kleiner-albert/15248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logie-schule.de/verhalten.php" TargetMode="External"/><Relationship Id="rId5" Type="http://schemas.openxmlformats.org/officeDocument/2006/relationships/hyperlink" Target="http://www.biologie-schule.de/behaviorismus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</dc:creator>
  <cp:keywords/>
  <dc:description/>
  <cp:lastModifiedBy> </cp:lastModifiedBy>
  <cp:revision>6</cp:revision>
  <cp:lastPrinted>2019-06-18T08:13:00Z</cp:lastPrinted>
  <dcterms:created xsi:type="dcterms:W3CDTF">2019-10-23T11:17:00Z</dcterms:created>
  <dcterms:modified xsi:type="dcterms:W3CDTF">2019-11-28T10:35:00Z</dcterms:modified>
</cp:coreProperties>
</file>