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-855"/>
        <w:tblW w:w="15620" w:type="dxa"/>
        <w:tblLook w:val="04A0" w:firstRow="1" w:lastRow="0" w:firstColumn="1" w:lastColumn="0" w:noHBand="0" w:noVBand="1"/>
      </w:tblPr>
      <w:tblGrid>
        <w:gridCol w:w="2727"/>
        <w:gridCol w:w="2392"/>
        <w:gridCol w:w="4544"/>
        <w:gridCol w:w="901"/>
        <w:gridCol w:w="1549"/>
        <w:gridCol w:w="2858"/>
        <w:gridCol w:w="649"/>
      </w:tblGrid>
      <w:tr w:rsidR="00C9609B" w:rsidRPr="00015F2F" w:rsidTr="00C9609B">
        <w:trPr>
          <w:trHeight w:val="1084"/>
        </w:trPr>
        <w:tc>
          <w:tcPr>
            <w:tcW w:w="2727" w:type="dxa"/>
            <w:vAlign w:val="center"/>
          </w:tcPr>
          <w:p w:rsidR="00C9609B" w:rsidRPr="00015F2F" w:rsidRDefault="00C9609B" w:rsidP="00E43B69">
            <w:pPr>
              <w:jc w:val="center"/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C9609B" w:rsidRPr="00015F2F" w:rsidRDefault="00C9609B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 w:rsidR="00BD3739">
              <w:rPr>
                <w:rFonts w:cs="Arial"/>
                <w:sz w:val="24"/>
                <w:szCs w:val="24"/>
              </w:rPr>
              <w:t xml:space="preserve"> </w:t>
            </w:r>
          </w:p>
          <w:p w:rsidR="00C9609B" w:rsidRPr="00015F2F" w:rsidRDefault="00C9609B" w:rsidP="00E43B69">
            <w:pPr>
              <w:jc w:val="center"/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C9609B" w:rsidRPr="00015F2F" w:rsidRDefault="00C9609B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C9609B" w:rsidRPr="00015F2F" w:rsidRDefault="00C9609B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 w:rsidR="00BD3739">
              <w:rPr>
                <w:rFonts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C9609B" w:rsidRPr="00015F2F" w:rsidRDefault="00C9609B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gridSpan w:val="2"/>
            <w:vAlign w:val="center"/>
          </w:tcPr>
          <w:p w:rsidR="00C9609B" w:rsidRPr="00486951" w:rsidRDefault="00C9609B" w:rsidP="003403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Thema der Unterrichtseinheit: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Kommunikation </w:t>
            </w:r>
          </w:p>
          <w:p w:rsidR="00C9609B" w:rsidRPr="00015F2F" w:rsidRDefault="00C9609B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056" w:type="dxa"/>
            <w:gridSpan w:val="3"/>
            <w:shd w:val="clear" w:color="auto" w:fill="D9D9D9" w:themeFill="background1" w:themeFillShade="D9"/>
            <w:vAlign w:val="center"/>
          </w:tcPr>
          <w:p w:rsidR="00C9609B" w:rsidRPr="00015F2F" w:rsidRDefault="00C9609B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Planung/</w:t>
            </w:r>
          </w:p>
          <w:p w:rsidR="00C9609B" w:rsidRPr="00015F2F" w:rsidRDefault="00C9609B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:rsidTr="0011465A">
        <w:trPr>
          <w:trHeight w:val="116"/>
        </w:trPr>
        <w:tc>
          <w:tcPr>
            <w:tcW w:w="1562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:rsidTr="0011465A">
        <w:trPr>
          <w:trHeight w:val="1125"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893" w:type="dxa"/>
            <w:gridSpan w:val="6"/>
            <w:tcBorders>
              <w:bottom w:val="single" w:sz="4" w:space="0" w:color="auto"/>
            </w:tcBorders>
          </w:tcPr>
          <w:p w:rsidR="001C5B7A" w:rsidRPr="00857687" w:rsidRDefault="001C5B7A" w:rsidP="00857687">
            <w:pPr>
              <w:rPr>
                <w:sz w:val="24"/>
              </w:rPr>
            </w:pPr>
            <w:r w:rsidRPr="00015F2F">
              <w:rPr>
                <w:sz w:val="24"/>
                <w:szCs w:val="24"/>
              </w:rPr>
              <w:t>Grobzie</w:t>
            </w:r>
            <w:r w:rsidR="0027787D" w:rsidRPr="00015F2F">
              <w:rPr>
                <w:sz w:val="24"/>
                <w:szCs w:val="24"/>
              </w:rPr>
              <w:t xml:space="preserve">l: </w:t>
            </w:r>
            <w:r w:rsidR="00857687" w:rsidRPr="000647D2">
              <w:rPr>
                <w:sz w:val="24"/>
              </w:rPr>
              <w:t xml:space="preserve"> Die Schülerinnen und Schüler sollen verbale, paraverbale und nonverbale Kommunikation nennen und beschreiben können.</w:t>
            </w:r>
          </w:p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Feinziele: Die Schülerinnen und Schüler</w:t>
            </w:r>
            <w:r w:rsidR="00857687">
              <w:rPr>
                <w:sz w:val="24"/>
                <w:szCs w:val="24"/>
              </w:rPr>
              <w:t xml:space="preserve"> sollen/können</w:t>
            </w:r>
            <w:r w:rsidRPr="00015F2F">
              <w:rPr>
                <w:sz w:val="24"/>
                <w:szCs w:val="24"/>
              </w:rPr>
              <w:t>…</w:t>
            </w:r>
          </w:p>
          <w:p w:rsidR="001C5B7A" w:rsidRPr="00015F2F" w:rsidRDefault="00857687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7D2">
              <w:rPr>
                <w:sz w:val="24"/>
              </w:rPr>
              <w:t xml:space="preserve">Beispiele von Kommunikation den drei </w:t>
            </w:r>
            <w:r>
              <w:rPr>
                <w:sz w:val="24"/>
              </w:rPr>
              <w:t>Kategorien zuordnen können.</w:t>
            </w:r>
          </w:p>
          <w:p w:rsidR="001C5B7A" w:rsidRPr="00015F2F" w:rsidRDefault="00857687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7D2">
              <w:rPr>
                <w:sz w:val="24"/>
              </w:rPr>
              <w:t>Körperhaltung als Kommunikationsmittel bewusst wahrnehmen und benennen, darstellen und einsetzen.</w:t>
            </w:r>
          </w:p>
          <w:p w:rsidR="0027787D" w:rsidRPr="00857687" w:rsidRDefault="00857687" w:rsidP="00857687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eine geeignete Körpersprache bei einem Referat nennen und darstellen.</w:t>
            </w:r>
          </w:p>
        </w:tc>
      </w:tr>
      <w:tr w:rsidR="001C5B7A" w:rsidRPr="00015F2F" w:rsidTr="0011465A">
        <w:trPr>
          <w:trHeight w:val="85"/>
        </w:trPr>
        <w:tc>
          <w:tcPr>
            <w:tcW w:w="15620" w:type="dxa"/>
            <w:gridSpan w:val="7"/>
            <w:tcBorders>
              <w:left w:val="nil"/>
              <w:right w:val="nil"/>
            </w:tcBorders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:rsidTr="0011465A">
        <w:trPr>
          <w:trHeight w:val="638"/>
        </w:trPr>
        <w:tc>
          <w:tcPr>
            <w:tcW w:w="2727" w:type="dxa"/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936" w:type="dxa"/>
            <w:gridSpan w:val="2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450" w:type="dxa"/>
            <w:gridSpan w:val="2"/>
          </w:tcPr>
          <w:p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858" w:type="dxa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D307B6" w:rsidRPr="00015F2F" w:rsidTr="0011465A">
        <w:trPr>
          <w:trHeight w:val="406"/>
        </w:trPr>
        <w:tc>
          <w:tcPr>
            <w:tcW w:w="2727" w:type="dxa"/>
            <w:shd w:val="clear" w:color="auto" w:fill="D9D9D9" w:themeFill="background1" w:themeFillShade="D9"/>
          </w:tcPr>
          <w:p w:rsidR="00D307B6" w:rsidRPr="00BD3739" w:rsidRDefault="00D307B6" w:rsidP="00D307B6">
            <w:pPr>
              <w:pStyle w:val="TableContents"/>
              <w:rPr>
                <w:rFonts w:ascii="Calibri" w:hAnsi="Calibri"/>
                <w:b/>
              </w:rPr>
            </w:pPr>
            <w:r w:rsidRPr="00BD3739">
              <w:rPr>
                <w:rFonts w:ascii="Calibri" w:hAnsi="Calibri"/>
                <w:b/>
              </w:rPr>
              <w:t>Einstieg</w:t>
            </w:r>
          </w:p>
        </w:tc>
        <w:tc>
          <w:tcPr>
            <w:tcW w:w="6936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Welche Arten von Kommunikation gibt es?</w:t>
            </w:r>
          </w:p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Sammeln der Antworten auf Karten an der Tafel</w:t>
            </w:r>
          </w:p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Erwartete Schülerantworten:</w:t>
            </w:r>
          </w:p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Sprache, Geschriebenes, Körpersprache, Mimik, Smartphones, Textnachrichten, E-Mail, Telefonat, Briefe</w:t>
            </w:r>
          </w:p>
        </w:tc>
        <w:tc>
          <w:tcPr>
            <w:tcW w:w="2450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Lehrer-Schüler-Gespräch</w:t>
            </w:r>
          </w:p>
        </w:tc>
        <w:tc>
          <w:tcPr>
            <w:tcW w:w="2858" w:type="dxa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Tafel, Karten, Stifte</w:t>
            </w:r>
          </w:p>
        </w:tc>
        <w:tc>
          <w:tcPr>
            <w:tcW w:w="649" w:type="dxa"/>
          </w:tcPr>
          <w:p w:rsidR="00D307B6" w:rsidRDefault="00D307B6" w:rsidP="00D307B6">
            <w:pPr>
              <w:jc w:val="center"/>
            </w:pPr>
            <w:r>
              <w:t>10´</w:t>
            </w:r>
          </w:p>
        </w:tc>
      </w:tr>
      <w:tr w:rsidR="00D307B6" w:rsidRPr="00015F2F" w:rsidTr="0011465A">
        <w:trPr>
          <w:trHeight w:val="633"/>
        </w:trPr>
        <w:tc>
          <w:tcPr>
            <w:tcW w:w="2727" w:type="dxa"/>
            <w:shd w:val="clear" w:color="auto" w:fill="D9D9D9" w:themeFill="background1" w:themeFillShade="D9"/>
          </w:tcPr>
          <w:p w:rsidR="00D307B6" w:rsidRPr="00BD3739" w:rsidRDefault="00D307B6" w:rsidP="00D307B6">
            <w:pPr>
              <w:pStyle w:val="TableContents"/>
              <w:rPr>
                <w:rFonts w:ascii="Calibri" w:hAnsi="Calibri"/>
                <w:b/>
              </w:rPr>
            </w:pPr>
            <w:r w:rsidRPr="00BD3739">
              <w:rPr>
                <w:rFonts w:ascii="Calibri" w:hAnsi="Calibri"/>
                <w:b/>
              </w:rPr>
              <w:t>Erarbeitung</w:t>
            </w:r>
            <w:r w:rsidR="00BD3739" w:rsidRPr="00BD3739">
              <w:rPr>
                <w:rFonts w:ascii="Calibri" w:hAnsi="Calibri"/>
                <w:b/>
              </w:rPr>
              <w:t xml:space="preserve"> I</w:t>
            </w:r>
          </w:p>
        </w:tc>
        <w:tc>
          <w:tcPr>
            <w:tcW w:w="6936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Anschauen des Videoausschnitts über verbale, paraverbale und nonverbale Kommunikation</w:t>
            </w:r>
            <w:r w:rsidR="00BD3739">
              <w:rPr>
                <w:rFonts w:ascii="Calibri" w:hAnsi="Calibri"/>
              </w:rPr>
              <w:t>.</w:t>
            </w:r>
          </w:p>
          <w:p w:rsidR="00D307B6" w:rsidRDefault="00BD3739" w:rsidP="00D307B6">
            <w:pPr>
              <w:pStyle w:val="TableContents"/>
            </w:pPr>
            <w:hyperlink r:id="rId5" w:history="1">
              <w:r w:rsidR="00D307B6">
                <w:rPr>
                  <w:rStyle w:val="Hyperlink"/>
                  <w:rFonts w:ascii="Calibri" w:hAnsi="Calibri"/>
                </w:rPr>
                <w:t>https://learningapps.org/display?v=pzv1owegn19</w:t>
              </w:r>
            </w:hyperlink>
          </w:p>
        </w:tc>
        <w:tc>
          <w:tcPr>
            <w:tcW w:w="2450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Einzel- oder Partnerarbeit</w:t>
            </w:r>
          </w:p>
        </w:tc>
        <w:tc>
          <w:tcPr>
            <w:tcW w:w="2858" w:type="dxa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PC/Smartphone, Kopfhörer</w:t>
            </w:r>
          </w:p>
        </w:tc>
        <w:tc>
          <w:tcPr>
            <w:tcW w:w="649" w:type="dxa"/>
          </w:tcPr>
          <w:p w:rsidR="00D307B6" w:rsidRDefault="00D307B6" w:rsidP="00D307B6">
            <w:pPr>
              <w:jc w:val="center"/>
            </w:pPr>
            <w:r>
              <w:t>2´</w:t>
            </w:r>
          </w:p>
        </w:tc>
      </w:tr>
      <w:tr w:rsidR="00D307B6" w:rsidRPr="00015F2F" w:rsidTr="0011465A">
        <w:trPr>
          <w:trHeight w:val="633"/>
        </w:trPr>
        <w:tc>
          <w:tcPr>
            <w:tcW w:w="2727" w:type="dxa"/>
            <w:shd w:val="clear" w:color="auto" w:fill="D9D9D9" w:themeFill="background1" w:themeFillShade="D9"/>
          </w:tcPr>
          <w:p w:rsidR="00D307B6" w:rsidRPr="00BD3739" w:rsidRDefault="00D307B6" w:rsidP="00D307B6">
            <w:pPr>
              <w:pStyle w:val="TableContents"/>
              <w:rPr>
                <w:rFonts w:ascii="Calibri" w:hAnsi="Calibri"/>
                <w:b/>
              </w:rPr>
            </w:pPr>
            <w:r w:rsidRPr="00BD3739">
              <w:rPr>
                <w:rFonts w:ascii="Calibri" w:hAnsi="Calibri"/>
                <w:b/>
              </w:rPr>
              <w:t>Erarbeitung</w:t>
            </w:r>
            <w:r w:rsidR="00BD3739" w:rsidRPr="00BD3739">
              <w:rPr>
                <w:rFonts w:ascii="Calibri" w:hAnsi="Calibri"/>
                <w:b/>
              </w:rPr>
              <w:t xml:space="preserve"> II</w:t>
            </w:r>
          </w:p>
        </w:tc>
        <w:tc>
          <w:tcPr>
            <w:tcW w:w="6936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Bearbeitung der Zuordnungsaufgabe „Was ist das genau?“ auf </w:t>
            </w:r>
            <w:proofErr w:type="spellStart"/>
            <w:r>
              <w:rPr>
                <w:rFonts w:ascii="Calibri" w:hAnsi="Calibri"/>
              </w:rPr>
              <w:t>learningapps</w:t>
            </w:r>
            <w:proofErr w:type="spellEnd"/>
          </w:p>
          <w:p w:rsidR="00D307B6" w:rsidRDefault="00BD3739" w:rsidP="00D307B6">
            <w:pPr>
              <w:pStyle w:val="TableContents"/>
            </w:pPr>
            <w:hyperlink r:id="rId6" w:history="1">
              <w:r w:rsidR="00D307B6">
                <w:rPr>
                  <w:rStyle w:val="Hyperlink"/>
                  <w:rFonts w:ascii="Calibri" w:hAnsi="Calibri"/>
                </w:rPr>
                <w:t>https://learningapps.org/display?v=p2dcu3mya19</w:t>
              </w:r>
            </w:hyperlink>
          </w:p>
        </w:tc>
        <w:tc>
          <w:tcPr>
            <w:tcW w:w="2450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Einzel- oder Partnerarbeit</w:t>
            </w:r>
          </w:p>
        </w:tc>
        <w:tc>
          <w:tcPr>
            <w:tcW w:w="2858" w:type="dxa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PC/Smartphone, Kopfhörer</w:t>
            </w:r>
          </w:p>
        </w:tc>
        <w:tc>
          <w:tcPr>
            <w:tcW w:w="649" w:type="dxa"/>
          </w:tcPr>
          <w:p w:rsidR="00D307B6" w:rsidRDefault="00D307B6" w:rsidP="00D307B6">
            <w:pPr>
              <w:jc w:val="center"/>
            </w:pPr>
            <w:r>
              <w:t>5´</w:t>
            </w:r>
          </w:p>
        </w:tc>
      </w:tr>
      <w:tr w:rsidR="00D307B6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D307B6" w:rsidRPr="00BD3739" w:rsidRDefault="00D307B6" w:rsidP="00D307B6">
            <w:pPr>
              <w:pStyle w:val="TableContents"/>
              <w:rPr>
                <w:rFonts w:ascii="Calibri" w:hAnsi="Calibri"/>
                <w:b/>
              </w:rPr>
            </w:pPr>
            <w:r w:rsidRPr="00BD3739">
              <w:rPr>
                <w:rFonts w:ascii="Calibri" w:hAnsi="Calibri"/>
                <w:b/>
              </w:rPr>
              <w:t>Sicherung</w:t>
            </w:r>
            <w:r w:rsidR="00BD3739" w:rsidRPr="00BD3739">
              <w:rPr>
                <w:rFonts w:ascii="Calibri" w:hAnsi="Calibri"/>
                <w:b/>
              </w:rPr>
              <w:t xml:space="preserve"> I</w:t>
            </w:r>
          </w:p>
        </w:tc>
        <w:tc>
          <w:tcPr>
            <w:tcW w:w="6936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Zuordnen der in Einstieg beschrifteten Karten zu den Kategorien verbale, paraverbale und nonverbale Sprache</w:t>
            </w:r>
          </w:p>
        </w:tc>
        <w:tc>
          <w:tcPr>
            <w:tcW w:w="2450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Lehrer-Schüler-Gespräch</w:t>
            </w:r>
          </w:p>
        </w:tc>
        <w:tc>
          <w:tcPr>
            <w:tcW w:w="2858" w:type="dxa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Tafel, Karten</w:t>
            </w:r>
          </w:p>
        </w:tc>
        <w:tc>
          <w:tcPr>
            <w:tcW w:w="649" w:type="dxa"/>
          </w:tcPr>
          <w:p w:rsidR="00D307B6" w:rsidRDefault="00D307B6" w:rsidP="00D307B6">
            <w:pPr>
              <w:jc w:val="center"/>
            </w:pPr>
            <w:r>
              <w:t>10´</w:t>
            </w:r>
          </w:p>
        </w:tc>
      </w:tr>
      <w:tr w:rsidR="00D307B6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D307B6" w:rsidRPr="00BD3739" w:rsidRDefault="00D307B6" w:rsidP="00D307B6">
            <w:pPr>
              <w:pStyle w:val="TableContents"/>
              <w:rPr>
                <w:rFonts w:ascii="Calibri" w:hAnsi="Calibri"/>
                <w:b/>
              </w:rPr>
            </w:pPr>
            <w:r w:rsidRPr="00BD3739">
              <w:rPr>
                <w:rFonts w:ascii="Calibri" w:hAnsi="Calibri"/>
                <w:b/>
              </w:rPr>
              <w:t>Sicherung</w:t>
            </w:r>
            <w:r w:rsidR="00BD3739" w:rsidRPr="00BD3739">
              <w:rPr>
                <w:rFonts w:ascii="Calibri" w:hAnsi="Calibri"/>
                <w:b/>
              </w:rPr>
              <w:t xml:space="preserve"> II</w:t>
            </w:r>
          </w:p>
        </w:tc>
        <w:tc>
          <w:tcPr>
            <w:tcW w:w="6936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 Schüler stellt einen vom Lehrer gegebenen Begriff durch Körperhaltung dar</w:t>
            </w:r>
            <w:r w:rsidR="00BD3739">
              <w:rPr>
                <w:rFonts w:ascii="Calibri" w:hAnsi="Calibri"/>
              </w:rPr>
              <w:t>.</w:t>
            </w:r>
          </w:p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z.B. Glück, Freude, Angst, Verzweiflung, Zufriedenheit, Überraschung.</w:t>
            </w:r>
          </w:p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Die anderen Schüler müssen den gesuchten Begriff erraten. </w:t>
            </w:r>
          </w:p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Der Lehrer moderiert.</w:t>
            </w:r>
          </w:p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Die Mimik kann zusätzlich mit dem Tragen eines Tuchs auf dem Kopf ausgeblendet werden.</w:t>
            </w:r>
          </w:p>
        </w:tc>
        <w:tc>
          <w:tcPr>
            <w:tcW w:w="2450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Spiel im Plenum</w:t>
            </w:r>
          </w:p>
        </w:tc>
        <w:tc>
          <w:tcPr>
            <w:tcW w:w="2858" w:type="dxa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49" w:type="dxa"/>
          </w:tcPr>
          <w:p w:rsidR="00D307B6" w:rsidRDefault="00D307B6" w:rsidP="00D307B6">
            <w:pPr>
              <w:jc w:val="center"/>
            </w:pPr>
            <w:r>
              <w:t>10´</w:t>
            </w:r>
          </w:p>
        </w:tc>
      </w:tr>
      <w:tr w:rsidR="00D307B6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D307B6" w:rsidRPr="00BD3739" w:rsidRDefault="00D307B6" w:rsidP="00D307B6">
            <w:pPr>
              <w:pStyle w:val="TableContents"/>
              <w:rPr>
                <w:rFonts w:ascii="Calibri" w:hAnsi="Calibri"/>
                <w:b/>
              </w:rPr>
            </w:pPr>
            <w:r w:rsidRPr="00BD3739">
              <w:rPr>
                <w:rFonts w:ascii="Calibri" w:hAnsi="Calibri"/>
                <w:b/>
              </w:rPr>
              <w:t>Vertiefung</w:t>
            </w:r>
          </w:p>
        </w:tc>
        <w:tc>
          <w:tcPr>
            <w:tcW w:w="6936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Diskussion: Welche Körperhaltung ist bei einem Referat am besten geeignet?</w:t>
            </w:r>
          </w:p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Die Schüler stellen verschiedene Möglichkeiten pantomimisch dar.</w:t>
            </w:r>
          </w:p>
        </w:tc>
        <w:tc>
          <w:tcPr>
            <w:tcW w:w="2450" w:type="dxa"/>
            <w:gridSpan w:val="2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Lehrer-Schüler-Gespräch</w:t>
            </w:r>
          </w:p>
        </w:tc>
        <w:tc>
          <w:tcPr>
            <w:tcW w:w="2858" w:type="dxa"/>
          </w:tcPr>
          <w:p w:rsidR="00D307B6" w:rsidRDefault="00D307B6" w:rsidP="00D307B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49" w:type="dxa"/>
          </w:tcPr>
          <w:p w:rsidR="00D307B6" w:rsidRDefault="00D307B6" w:rsidP="00D307B6">
            <w:pPr>
              <w:jc w:val="center"/>
            </w:pPr>
            <w:r>
              <w:t>8´</w:t>
            </w:r>
          </w:p>
        </w:tc>
      </w:tr>
    </w:tbl>
    <w:p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126B"/>
    <w:multiLevelType w:val="multilevel"/>
    <w:tmpl w:val="9A6EFE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1916094"/>
    <w:multiLevelType w:val="multilevel"/>
    <w:tmpl w:val="C97E9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278DB"/>
    <w:multiLevelType w:val="multilevel"/>
    <w:tmpl w:val="78C6CE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6476453"/>
    <w:multiLevelType w:val="multilevel"/>
    <w:tmpl w:val="3704FD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71A7753"/>
    <w:multiLevelType w:val="multilevel"/>
    <w:tmpl w:val="DD545E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B2"/>
    <w:rsid w:val="00015F2F"/>
    <w:rsid w:val="00023056"/>
    <w:rsid w:val="0002472F"/>
    <w:rsid w:val="0011465A"/>
    <w:rsid w:val="001249EE"/>
    <w:rsid w:val="00176E24"/>
    <w:rsid w:val="001C5B7A"/>
    <w:rsid w:val="002156F3"/>
    <w:rsid w:val="00240F23"/>
    <w:rsid w:val="002720B2"/>
    <w:rsid w:val="0027787D"/>
    <w:rsid w:val="002C09AC"/>
    <w:rsid w:val="00322761"/>
    <w:rsid w:val="00325708"/>
    <w:rsid w:val="00337ECC"/>
    <w:rsid w:val="003403A4"/>
    <w:rsid w:val="003A584A"/>
    <w:rsid w:val="00475C27"/>
    <w:rsid w:val="00486951"/>
    <w:rsid w:val="004E37F8"/>
    <w:rsid w:val="004E7355"/>
    <w:rsid w:val="004F749D"/>
    <w:rsid w:val="00544A42"/>
    <w:rsid w:val="005740A2"/>
    <w:rsid w:val="005C0636"/>
    <w:rsid w:val="00601757"/>
    <w:rsid w:val="0060252A"/>
    <w:rsid w:val="0063384D"/>
    <w:rsid w:val="00636E31"/>
    <w:rsid w:val="00694592"/>
    <w:rsid w:val="006D0DBF"/>
    <w:rsid w:val="006F7006"/>
    <w:rsid w:val="00710BC3"/>
    <w:rsid w:val="00712178"/>
    <w:rsid w:val="00734F03"/>
    <w:rsid w:val="00774E89"/>
    <w:rsid w:val="00783862"/>
    <w:rsid w:val="007C714A"/>
    <w:rsid w:val="007C783B"/>
    <w:rsid w:val="007D19A6"/>
    <w:rsid w:val="008005A9"/>
    <w:rsid w:val="00811481"/>
    <w:rsid w:val="00836C18"/>
    <w:rsid w:val="00857687"/>
    <w:rsid w:val="008E65E2"/>
    <w:rsid w:val="009479CB"/>
    <w:rsid w:val="009509DA"/>
    <w:rsid w:val="00985D5F"/>
    <w:rsid w:val="00997E07"/>
    <w:rsid w:val="009B3E3A"/>
    <w:rsid w:val="009C4380"/>
    <w:rsid w:val="009E4759"/>
    <w:rsid w:val="00A0267A"/>
    <w:rsid w:val="00A22C63"/>
    <w:rsid w:val="00A811D1"/>
    <w:rsid w:val="00AD3205"/>
    <w:rsid w:val="00B353C1"/>
    <w:rsid w:val="00B74D8A"/>
    <w:rsid w:val="00BD3739"/>
    <w:rsid w:val="00C514FF"/>
    <w:rsid w:val="00C9609B"/>
    <w:rsid w:val="00CC1228"/>
    <w:rsid w:val="00CC487F"/>
    <w:rsid w:val="00D307B6"/>
    <w:rsid w:val="00DB274C"/>
    <w:rsid w:val="00E173ED"/>
    <w:rsid w:val="00E43B69"/>
    <w:rsid w:val="00F00941"/>
    <w:rsid w:val="00F01DE3"/>
    <w:rsid w:val="00F660A4"/>
    <w:rsid w:val="00F77E38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0D6E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uiPriority w:val="99"/>
    <w:unhideWhenUsed/>
    <w:rsid w:val="0081148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Contents">
    <w:name w:val="Table Contents"/>
    <w:basedOn w:val="Standard"/>
    <w:rsid w:val="007C714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Absatz-Standardschriftart"/>
    <w:rsid w:val="007C7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2dcu3mya19" TargetMode="External"/><Relationship Id="rId5" Type="http://schemas.openxmlformats.org/officeDocument/2006/relationships/hyperlink" Target="https://learningapps.org/display?v=pzv1owegn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 Heim</cp:lastModifiedBy>
  <cp:revision>3</cp:revision>
  <cp:lastPrinted>2019-06-18T08:13:00Z</cp:lastPrinted>
  <dcterms:created xsi:type="dcterms:W3CDTF">2019-10-23T11:36:00Z</dcterms:created>
  <dcterms:modified xsi:type="dcterms:W3CDTF">2019-11-05T08:49:00Z</dcterms:modified>
</cp:coreProperties>
</file>