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ook w:val="04A0" w:firstRow="1" w:lastRow="0" w:firstColumn="1" w:lastColumn="0" w:noHBand="0" w:noVBand="1"/>
      </w:tblPr>
      <w:tblGrid>
        <w:gridCol w:w="2727"/>
        <w:gridCol w:w="2392"/>
        <w:gridCol w:w="4544"/>
        <w:gridCol w:w="901"/>
        <w:gridCol w:w="1549"/>
        <w:gridCol w:w="2858"/>
        <w:gridCol w:w="649"/>
      </w:tblGrid>
      <w:tr w:rsidR="00B517B7" w:rsidRPr="00015F2F" w:rsidTr="00B517B7">
        <w:trPr>
          <w:trHeight w:val="1084"/>
        </w:trPr>
        <w:tc>
          <w:tcPr>
            <w:tcW w:w="2727" w:type="dxa"/>
            <w:vAlign w:val="center"/>
          </w:tcPr>
          <w:p w:rsidR="00B517B7" w:rsidRPr="00015F2F" w:rsidRDefault="00B517B7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B517B7" w:rsidRPr="00015F2F" w:rsidRDefault="00B517B7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 w:rsidR="006E03AE">
              <w:rPr>
                <w:rFonts w:cs="Arial"/>
                <w:sz w:val="24"/>
                <w:szCs w:val="24"/>
              </w:rPr>
              <w:t xml:space="preserve"> </w:t>
            </w:r>
          </w:p>
          <w:p w:rsidR="00B517B7" w:rsidRPr="00015F2F" w:rsidRDefault="00B517B7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B517B7" w:rsidRPr="00015F2F" w:rsidRDefault="00B517B7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B517B7" w:rsidRPr="00015F2F" w:rsidRDefault="00B517B7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 w:rsidR="006E03AE">
              <w:rPr>
                <w:rFonts w:cs="Arial"/>
                <w:sz w:val="24"/>
                <w:szCs w:val="24"/>
              </w:rPr>
              <w:t xml:space="preserve"> </w:t>
            </w:r>
          </w:p>
          <w:p w:rsidR="00B517B7" w:rsidRPr="00015F2F" w:rsidRDefault="00B517B7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gridSpan w:val="2"/>
            <w:vAlign w:val="center"/>
          </w:tcPr>
          <w:p w:rsidR="00B517B7" w:rsidRPr="00015F2F" w:rsidRDefault="00B517B7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:rsidR="00B517B7" w:rsidRPr="00015F2F" w:rsidRDefault="00B517B7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Austausch und Bindung in Physik sowie Sozialwissenschaft</w:t>
            </w:r>
          </w:p>
        </w:tc>
        <w:tc>
          <w:tcPr>
            <w:tcW w:w="5056" w:type="dxa"/>
            <w:gridSpan w:val="3"/>
            <w:shd w:val="clear" w:color="auto" w:fill="D9D9D9" w:themeFill="background1" w:themeFillShade="D9"/>
            <w:vAlign w:val="center"/>
          </w:tcPr>
          <w:p w:rsidR="00B517B7" w:rsidRPr="00015F2F" w:rsidRDefault="00B517B7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Planung/</w:t>
            </w:r>
          </w:p>
          <w:p w:rsidR="00B517B7" w:rsidRPr="00015F2F" w:rsidRDefault="00B517B7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:rsidTr="0011465A">
        <w:trPr>
          <w:trHeight w:val="116"/>
        </w:trPr>
        <w:tc>
          <w:tcPr>
            <w:tcW w:w="15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1125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893" w:type="dxa"/>
            <w:gridSpan w:val="6"/>
            <w:tcBorders>
              <w:bottom w:val="single" w:sz="4" w:space="0" w:color="auto"/>
            </w:tcBorders>
          </w:tcPr>
          <w:p w:rsidR="001C5B7A" w:rsidRPr="00BD436C" w:rsidRDefault="001C5B7A" w:rsidP="00BD436C">
            <w:pPr>
              <w:jc w:val="both"/>
              <w:rPr>
                <w:sz w:val="24"/>
              </w:rPr>
            </w:pPr>
            <w:r w:rsidRPr="00015F2F">
              <w:rPr>
                <w:sz w:val="24"/>
                <w:szCs w:val="24"/>
              </w:rPr>
              <w:t>Grobzie</w:t>
            </w:r>
            <w:r w:rsidR="0027787D" w:rsidRPr="00015F2F">
              <w:rPr>
                <w:sz w:val="24"/>
                <w:szCs w:val="24"/>
              </w:rPr>
              <w:t xml:space="preserve">l: </w:t>
            </w:r>
            <w:r w:rsidR="00BD436C" w:rsidRPr="00AD5EE6">
              <w:rPr>
                <w:sz w:val="24"/>
              </w:rPr>
              <w:t xml:space="preserve"> Die Schülerinnen und Schüler sollen </w:t>
            </w:r>
            <w:r w:rsidR="00BD436C">
              <w:rPr>
                <w:sz w:val="24"/>
              </w:rPr>
              <w:t xml:space="preserve">die Begriffe Austausch und Bindung aus physikalischer und sozialwissenschaftlicher Perspektive erläutern und Analogien zwischen den Sichtweisen nennen können. </w:t>
            </w:r>
          </w:p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Feinziele: Die Schülerinnen und Schüler</w:t>
            </w:r>
            <w:r w:rsidR="0027787D" w:rsidRPr="00015F2F">
              <w:rPr>
                <w:sz w:val="24"/>
                <w:szCs w:val="24"/>
              </w:rPr>
              <w:t xml:space="preserve"> können</w:t>
            </w:r>
            <w:r w:rsidRPr="00015F2F">
              <w:rPr>
                <w:sz w:val="24"/>
                <w:szCs w:val="24"/>
              </w:rPr>
              <w:t>…</w:t>
            </w:r>
          </w:p>
          <w:p w:rsidR="001C5B7A" w:rsidRPr="00015F2F" w:rsidRDefault="00BD436C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Quarks und Elektron als kleinste Bausteine der Materie im Standardmodell aufzählen und konstruktiv den Aufbau vom Quark über das Atom zum Festkörper benennen und die Strukturen nach ihrer Größe ordnen</w:t>
            </w:r>
            <w:r w:rsidRPr="00AD5EE6">
              <w:rPr>
                <w:sz w:val="24"/>
              </w:rPr>
              <w:t>.</w:t>
            </w:r>
          </w:p>
          <w:p w:rsidR="001C5B7A" w:rsidRPr="00015F2F" w:rsidRDefault="00BD436C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die schwache, stake und elektromagnetische Wechselwirkung als wichtigen Bestandteil des Standardmodells nennen.</w:t>
            </w:r>
          </w:p>
          <w:p w:rsidR="001C5B7A" w:rsidRPr="00015F2F" w:rsidRDefault="00BD436C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 Sender-Empfänger-Modell Sender, Empfänger und Nachricht i</w:t>
            </w:r>
            <w:r w:rsidR="009436F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entifizieren und verbale, paraverbale und nonverbale Sprache </w:t>
            </w:r>
            <w:r w:rsidR="009436F5">
              <w:rPr>
                <w:sz w:val="24"/>
                <w:szCs w:val="24"/>
              </w:rPr>
              <w:t>als Arten der Kommunikation aufzählen und Beispiele für jeden Bereich nennen.</w:t>
            </w:r>
          </w:p>
          <w:p w:rsidR="0027787D" w:rsidRPr="009436F5" w:rsidRDefault="009436F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Beispiele für Sachinhalt, Appell, Beziehungsebene und Selbstkundgabe einer Nac</w:t>
            </w:r>
            <w:r w:rsidR="006E03AE">
              <w:rPr>
                <w:sz w:val="24"/>
              </w:rPr>
              <w:t xml:space="preserve">hricht nach dem Modell </w:t>
            </w:r>
            <w:r>
              <w:rPr>
                <w:sz w:val="24"/>
              </w:rPr>
              <w:t>von Schulz von Thun den vier Seiten zuordnen.</w:t>
            </w:r>
          </w:p>
          <w:p w:rsidR="009436F5" w:rsidRPr="009436F5" w:rsidRDefault="009436F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die Aggregatzustände und deren Übergänge benennen und mithilfe des Teilchenmodells und des Federmodells erläutern.</w:t>
            </w:r>
          </w:p>
          <w:p w:rsidR="009436F5" w:rsidRPr="009436F5" w:rsidRDefault="009436F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mit eigenen Worten die Bedeutung von Modellen in der Physik erklären.</w:t>
            </w:r>
          </w:p>
          <w:p w:rsidR="009436F5" w:rsidRPr="009436F5" w:rsidRDefault="009436F5" w:rsidP="009436F5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36F5">
              <w:rPr>
                <w:sz w:val="24"/>
                <w:szCs w:val="24"/>
              </w:rPr>
              <w:t xml:space="preserve">verschiedene soziale Gruppen, sowie Merkmale zur Unterscheidung der Gruppen und der einzelnen Mitglieder nennen und erklären. </w:t>
            </w:r>
          </w:p>
          <w:p w:rsidR="009436F5" w:rsidRDefault="009436F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Stärke der Bindung in Familien, Vereinen und Deutschland als Gesellschaft zuordnen.</w:t>
            </w:r>
          </w:p>
          <w:p w:rsidR="00BD436C" w:rsidRPr="00015F2F" w:rsidRDefault="00BD436C" w:rsidP="00BD436C">
            <w:pPr>
              <w:pStyle w:val="Listenabsatz"/>
              <w:rPr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85"/>
        </w:trPr>
        <w:tc>
          <w:tcPr>
            <w:tcW w:w="15620" w:type="dxa"/>
            <w:gridSpan w:val="7"/>
            <w:tcBorders>
              <w:left w:val="nil"/>
              <w:right w:val="nil"/>
            </w:tcBorders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638"/>
        </w:trPr>
        <w:tc>
          <w:tcPr>
            <w:tcW w:w="2727" w:type="dxa"/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936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450" w:type="dxa"/>
            <w:gridSpan w:val="2"/>
          </w:tcPr>
          <w:p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58" w:type="dxa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395837" w:rsidRPr="00015F2F" w:rsidTr="0011465A">
        <w:trPr>
          <w:trHeight w:val="406"/>
        </w:trPr>
        <w:tc>
          <w:tcPr>
            <w:tcW w:w="2727" w:type="dxa"/>
            <w:shd w:val="clear" w:color="auto" w:fill="D9D9D9" w:themeFill="background1" w:themeFillShade="D9"/>
          </w:tcPr>
          <w:p w:rsidR="00395837" w:rsidRPr="006E03AE" w:rsidRDefault="00395837" w:rsidP="00395837">
            <w:pPr>
              <w:pStyle w:val="TableContents"/>
              <w:rPr>
                <w:rFonts w:ascii="Calibri" w:hAnsi="Calibri"/>
                <w:b/>
              </w:rPr>
            </w:pPr>
            <w:r w:rsidRPr="006E03AE">
              <w:rPr>
                <w:rFonts w:ascii="Calibri" w:hAnsi="Calibri"/>
                <w:b/>
              </w:rPr>
              <w:t>Einstieg</w:t>
            </w:r>
          </w:p>
        </w:tc>
        <w:tc>
          <w:tcPr>
            <w:tcW w:w="6936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Zeigen des Films „Struktur der Materie“</w:t>
            </w:r>
            <w:r w:rsidR="006E03AE">
              <w:rPr>
                <w:rFonts w:ascii="Calibri" w:hAnsi="Calibri"/>
              </w:rPr>
              <w:t>.</w:t>
            </w:r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Vorstellung des Ablaufs der Unterrichtseinheit</w:t>
            </w:r>
            <w:r w:rsidR="006E03AE">
              <w:rPr>
                <w:rFonts w:ascii="Calibri" w:hAnsi="Calibri"/>
              </w:rPr>
              <w:t>.</w:t>
            </w:r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Einführung in </w:t>
            </w:r>
            <w:proofErr w:type="spellStart"/>
            <w:r>
              <w:rPr>
                <w:rFonts w:ascii="Calibri" w:hAnsi="Calibri"/>
              </w:rPr>
              <w:t>Learningapps</w:t>
            </w:r>
            <w:proofErr w:type="spellEnd"/>
            <w:r>
              <w:rPr>
                <w:rFonts w:ascii="Calibri" w:hAnsi="Calibri"/>
              </w:rPr>
              <w:t xml:space="preserve"> und Erklärung der verwendeten Symbole</w:t>
            </w:r>
          </w:p>
          <w:p w:rsidR="00395837" w:rsidRDefault="006E03AE" w:rsidP="00395837">
            <w:pPr>
              <w:pStyle w:val="TableContents"/>
              <w:numPr>
                <w:ilvl w:val="0"/>
                <w:numId w:val="7"/>
              </w:numPr>
            </w:pPr>
            <w:hyperlink r:id="rId5" w:history="1">
              <w:r w:rsidR="00395837">
                <w:rPr>
                  <w:rStyle w:val="Hyperlink"/>
                  <w:rFonts w:ascii="Calibri" w:hAnsi="Calibri"/>
                </w:rPr>
                <w:t>https://learningapps.org/display?v=p0f0qi4en18</w:t>
              </w:r>
            </w:hyperlink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Einteilen der Schüler in vier Gruppen</w:t>
            </w:r>
            <w:r w:rsidR="006E03AE">
              <w:rPr>
                <w:rFonts w:ascii="Calibri" w:hAnsi="Calibri"/>
              </w:rPr>
              <w:t>.</w:t>
            </w:r>
          </w:p>
        </w:tc>
        <w:tc>
          <w:tcPr>
            <w:tcW w:w="2450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Lehrervortrag</w:t>
            </w:r>
          </w:p>
        </w:tc>
        <w:tc>
          <w:tcPr>
            <w:tcW w:w="2858" w:type="dxa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PC, </w:t>
            </w:r>
            <w:proofErr w:type="spellStart"/>
            <w:r>
              <w:rPr>
                <w:rFonts w:ascii="Calibri" w:hAnsi="Calibri"/>
              </w:rPr>
              <w:t>Beamer</w:t>
            </w:r>
            <w:proofErr w:type="spellEnd"/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49" w:type="dxa"/>
          </w:tcPr>
          <w:p w:rsidR="00395837" w:rsidRDefault="00395837" w:rsidP="00395837">
            <w:pPr>
              <w:jc w:val="center"/>
            </w:pPr>
            <w:r>
              <w:t>10´</w:t>
            </w:r>
          </w:p>
        </w:tc>
      </w:tr>
      <w:tr w:rsidR="00395837" w:rsidRPr="00015F2F" w:rsidTr="0011465A">
        <w:trPr>
          <w:trHeight w:val="633"/>
        </w:trPr>
        <w:tc>
          <w:tcPr>
            <w:tcW w:w="2727" w:type="dxa"/>
            <w:shd w:val="clear" w:color="auto" w:fill="D9D9D9" w:themeFill="background1" w:themeFillShade="D9"/>
          </w:tcPr>
          <w:p w:rsidR="00395837" w:rsidRPr="006E03AE" w:rsidRDefault="006E03AE" w:rsidP="00395837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Erarbeitung I</w:t>
            </w:r>
          </w:p>
        </w:tc>
        <w:tc>
          <w:tcPr>
            <w:tcW w:w="6936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Bearbeitung von zwei interaktiven Stationen auf learningapps.org (einer mit physikalischem und einer mit philosophischem Inhalt)</w:t>
            </w:r>
            <w:r w:rsidR="006E03AE">
              <w:rPr>
                <w:rFonts w:ascii="Calibri" w:hAnsi="Calibri"/>
              </w:rPr>
              <w:t>.</w:t>
            </w:r>
          </w:p>
          <w:p w:rsidR="00395837" w:rsidRDefault="00395837" w:rsidP="00395837">
            <w:pPr>
              <w:pStyle w:val="TableContents"/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Bausteine der Welt</w:t>
            </w:r>
          </w:p>
          <w:p w:rsidR="00395837" w:rsidRDefault="006E03AE" w:rsidP="00395837">
            <w:pPr>
              <w:pStyle w:val="TableContents"/>
              <w:ind w:left="720"/>
            </w:pPr>
            <w:hyperlink r:id="rId6" w:history="1">
              <w:r w:rsidR="00395837">
                <w:rPr>
                  <w:rStyle w:val="Hyperlink"/>
                  <w:rFonts w:ascii="Calibri" w:hAnsi="Calibri"/>
                </w:rPr>
                <w:t>https://learningapps.org/watch?v=pv69y4jz</w:t>
              </w:r>
              <w:bookmarkStart w:id="0" w:name="_Hlt532376072"/>
              <w:bookmarkStart w:id="1" w:name="_Hlt532376073"/>
              <w:r w:rsidR="00395837">
                <w:rPr>
                  <w:rStyle w:val="Hyperlink"/>
                  <w:rFonts w:ascii="Calibri" w:hAnsi="Calibri"/>
                </w:rPr>
                <w:t>t</w:t>
              </w:r>
              <w:bookmarkEnd w:id="0"/>
              <w:bookmarkEnd w:id="1"/>
              <w:r w:rsidR="00395837">
                <w:rPr>
                  <w:rStyle w:val="Hyperlink"/>
                  <w:rFonts w:ascii="Calibri" w:hAnsi="Calibri"/>
                </w:rPr>
                <w:t>18</w:t>
              </w:r>
            </w:hyperlink>
          </w:p>
          <w:p w:rsidR="00395837" w:rsidRDefault="00395837" w:rsidP="00395837">
            <w:pPr>
              <w:pStyle w:val="TableContents"/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Rede und Antwort</w:t>
            </w:r>
          </w:p>
          <w:p w:rsidR="00395837" w:rsidRDefault="006E03AE" w:rsidP="00395837">
            <w:pPr>
              <w:pStyle w:val="TableContents"/>
              <w:ind w:left="720"/>
            </w:pPr>
            <w:hyperlink r:id="rId7" w:history="1">
              <w:r w:rsidR="00395837">
                <w:rPr>
                  <w:rStyle w:val="Hyperlink"/>
                  <w:rFonts w:ascii="Calibri" w:hAnsi="Calibri"/>
                </w:rPr>
                <w:t>https://learningapps.org/watch?v=pcd8aeenj18</w:t>
              </w:r>
            </w:hyperlink>
          </w:p>
          <w:p w:rsidR="00395837" w:rsidRDefault="00395837" w:rsidP="00395837">
            <w:pPr>
              <w:pStyle w:val="TableContents"/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Modell der Realität</w:t>
            </w:r>
          </w:p>
          <w:p w:rsidR="00395837" w:rsidRDefault="006E03AE" w:rsidP="00395837">
            <w:pPr>
              <w:pStyle w:val="TableContents"/>
              <w:ind w:left="720"/>
            </w:pPr>
            <w:hyperlink r:id="rId8" w:history="1">
              <w:r w:rsidR="00395837">
                <w:rPr>
                  <w:rStyle w:val="Hyperlink"/>
                  <w:rFonts w:ascii="Calibri" w:hAnsi="Calibri"/>
                </w:rPr>
                <w:t>https://learningapps.org/watch?v=p97wp1t9t18</w:t>
              </w:r>
            </w:hyperlink>
          </w:p>
          <w:p w:rsidR="00395837" w:rsidRDefault="00395837" w:rsidP="00395837">
            <w:pPr>
              <w:pStyle w:val="TableContents"/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Ich und die Anderen</w:t>
            </w:r>
          </w:p>
          <w:p w:rsidR="00395837" w:rsidRDefault="006E03AE" w:rsidP="00395837">
            <w:pPr>
              <w:pStyle w:val="TableContents"/>
              <w:ind w:left="720"/>
            </w:pPr>
            <w:hyperlink r:id="rId9" w:history="1">
              <w:r w:rsidR="00395837">
                <w:rPr>
                  <w:rStyle w:val="Hyperlink"/>
                  <w:rFonts w:ascii="Calibri" w:hAnsi="Calibri"/>
                </w:rPr>
                <w:t>https://learningapps.org/watch?v=p0ecoygwj18</w:t>
              </w:r>
            </w:hyperlink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Stationenwechsel</w:t>
            </w:r>
            <w:proofErr w:type="spellEnd"/>
            <w:r>
              <w:rPr>
                <w:rFonts w:ascii="Calibri" w:hAnsi="Calibri"/>
              </w:rPr>
              <w:t xml:space="preserve"> nach 20 min</w:t>
            </w:r>
            <w:r w:rsidR="006E03AE">
              <w:rPr>
                <w:rFonts w:ascii="Calibri" w:hAnsi="Calibri"/>
              </w:rPr>
              <w:t>.</w:t>
            </w:r>
          </w:p>
        </w:tc>
        <w:tc>
          <w:tcPr>
            <w:tcW w:w="2450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Einzel- oder Partnerarbeit</w:t>
            </w:r>
          </w:p>
        </w:tc>
        <w:tc>
          <w:tcPr>
            <w:tcW w:w="2858" w:type="dxa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PC, Kopfhörer</w:t>
            </w:r>
          </w:p>
        </w:tc>
        <w:tc>
          <w:tcPr>
            <w:tcW w:w="649" w:type="dxa"/>
          </w:tcPr>
          <w:p w:rsidR="00395837" w:rsidRDefault="00395837" w:rsidP="00395837">
            <w:pPr>
              <w:jc w:val="center"/>
            </w:pPr>
            <w:r>
              <w:t>40´</w:t>
            </w:r>
          </w:p>
        </w:tc>
      </w:tr>
      <w:tr w:rsidR="00395837" w:rsidRPr="00015F2F" w:rsidTr="0011465A">
        <w:trPr>
          <w:trHeight w:val="633"/>
        </w:trPr>
        <w:tc>
          <w:tcPr>
            <w:tcW w:w="2727" w:type="dxa"/>
            <w:shd w:val="clear" w:color="auto" w:fill="D9D9D9" w:themeFill="background1" w:themeFillShade="D9"/>
          </w:tcPr>
          <w:p w:rsidR="00395837" w:rsidRPr="006E03AE" w:rsidRDefault="006E03AE" w:rsidP="00395837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Erarbeitung II</w:t>
            </w:r>
          </w:p>
        </w:tc>
        <w:tc>
          <w:tcPr>
            <w:tcW w:w="6936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Vorbereitung einer kurzen Präsentation der zuletzt bearbeiteten Station mit Hilfe zweier vorgegebener Bilder</w:t>
            </w:r>
            <w:r w:rsidR="006E03AE">
              <w:rPr>
                <w:rFonts w:ascii="Calibri" w:hAnsi="Calibri"/>
              </w:rPr>
              <w:t>.</w:t>
            </w:r>
          </w:p>
        </w:tc>
        <w:tc>
          <w:tcPr>
            <w:tcW w:w="2450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Gruppenarbeit</w:t>
            </w:r>
          </w:p>
        </w:tc>
        <w:tc>
          <w:tcPr>
            <w:tcW w:w="2858" w:type="dxa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Bilder</w:t>
            </w:r>
          </w:p>
        </w:tc>
        <w:tc>
          <w:tcPr>
            <w:tcW w:w="649" w:type="dxa"/>
          </w:tcPr>
          <w:p w:rsidR="00395837" w:rsidRDefault="00395837" w:rsidP="00395837">
            <w:pPr>
              <w:jc w:val="center"/>
            </w:pPr>
            <w:r>
              <w:t>10´</w:t>
            </w:r>
          </w:p>
        </w:tc>
      </w:tr>
      <w:tr w:rsidR="00395837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395837" w:rsidRPr="006E03AE" w:rsidRDefault="00395837" w:rsidP="00395837">
            <w:pPr>
              <w:pStyle w:val="TableContents"/>
              <w:rPr>
                <w:rFonts w:ascii="Calibri" w:hAnsi="Calibri"/>
                <w:b/>
              </w:rPr>
            </w:pPr>
            <w:r w:rsidRPr="006E03AE">
              <w:rPr>
                <w:rFonts w:ascii="Calibri" w:hAnsi="Calibri"/>
                <w:b/>
              </w:rPr>
              <w:t>Sicherung</w:t>
            </w:r>
          </w:p>
        </w:tc>
        <w:tc>
          <w:tcPr>
            <w:tcW w:w="6936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Präsentation der Inhalte der zuletzt bearbeiteten Station mit Hilfe der vorgegebenen Bilder</w:t>
            </w:r>
            <w:r w:rsidR="006E03AE">
              <w:rPr>
                <w:rFonts w:ascii="Calibri" w:hAnsi="Calibri"/>
              </w:rPr>
              <w:t>.</w:t>
            </w:r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Ausfüllen des passenden Arbeitsblattteiles nach jeder Gruppenpräsentation</w:t>
            </w:r>
            <w:r w:rsidR="006E03AE">
              <w:rPr>
                <w:rFonts w:ascii="Calibri" w:hAnsi="Calibri"/>
              </w:rPr>
              <w:t>.</w:t>
            </w:r>
            <w:bookmarkStart w:id="2" w:name="_GoBack"/>
            <w:bookmarkEnd w:id="2"/>
          </w:p>
        </w:tc>
        <w:tc>
          <w:tcPr>
            <w:tcW w:w="2450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Schülervortrag, Lehrer-Schüler-Gespräch</w:t>
            </w:r>
          </w:p>
        </w:tc>
        <w:tc>
          <w:tcPr>
            <w:tcW w:w="2858" w:type="dxa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PC, </w:t>
            </w:r>
            <w:proofErr w:type="spellStart"/>
            <w:r>
              <w:rPr>
                <w:rFonts w:ascii="Calibri" w:hAnsi="Calibri"/>
              </w:rPr>
              <w:t>Beamer</w:t>
            </w:r>
            <w:proofErr w:type="spellEnd"/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Tafel, Arbeitsblätter</w:t>
            </w:r>
          </w:p>
        </w:tc>
        <w:tc>
          <w:tcPr>
            <w:tcW w:w="649" w:type="dxa"/>
          </w:tcPr>
          <w:p w:rsidR="00395837" w:rsidRDefault="00395837" w:rsidP="00395837">
            <w:pPr>
              <w:jc w:val="center"/>
            </w:pPr>
            <w:r>
              <w:t>30´</w:t>
            </w:r>
          </w:p>
        </w:tc>
      </w:tr>
      <w:tr w:rsidR="00395837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395837" w:rsidRPr="006E03AE" w:rsidRDefault="00395837" w:rsidP="00395837">
            <w:pPr>
              <w:pStyle w:val="TableContents"/>
              <w:rPr>
                <w:rFonts w:ascii="Calibri" w:hAnsi="Calibri"/>
                <w:b/>
              </w:rPr>
            </w:pPr>
            <w:r w:rsidRPr="006E03AE">
              <w:rPr>
                <w:rFonts w:ascii="Calibri" w:hAnsi="Calibri"/>
                <w:b/>
              </w:rPr>
              <w:t>Vertiefung</w:t>
            </w:r>
          </w:p>
        </w:tc>
        <w:tc>
          <w:tcPr>
            <w:tcW w:w="6936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Herausarbeiten der behandelten Analogien zwischen Physik und Philosophie</w:t>
            </w:r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→ Austausch und Bindung</w:t>
            </w:r>
          </w:p>
        </w:tc>
        <w:tc>
          <w:tcPr>
            <w:tcW w:w="2450" w:type="dxa"/>
            <w:gridSpan w:val="2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</w:p>
          <w:p w:rsidR="00395837" w:rsidRDefault="00395837" w:rsidP="0039583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Tafel, Arbeitsblatt</w:t>
            </w:r>
          </w:p>
        </w:tc>
        <w:tc>
          <w:tcPr>
            <w:tcW w:w="649" w:type="dxa"/>
          </w:tcPr>
          <w:p w:rsidR="00395837" w:rsidRDefault="00395837" w:rsidP="00395837">
            <w:pPr>
              <w:jc w:val="center"/>
            </w:pPr>
            <w:r>
              <w:t>5´</w:t>
            </w:r>
          </w:p>
        </w:tc>
      </w:tr>
    </w:tbl>
    <w:p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26B"/>
    <w:multiLevelType w:val="multilevel"/>
    <w:tmpl w:val="9A6EFE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3E19"/>
    <w:multiLevelType w:val="multilevel"/>
    <w:tmpl w:val="253008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176D69"/>
    <w:multiLevelType w:val="multilevel"/>
    <w:tmpl w:val="35B825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5278DB"/>
    <w:multiLevelType w:val="multilevel"/>
    <w:tmpl w:val="78C6CE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6476453"/>
    <w:multiLevelType w:val="multilevel"/>
    <w:tmpl w:val="3704FD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2"/>
    <w:rsid w:val="00015F2F"/>
    <w:rsid w:val="00023056"/>
    <w:rsid w:val="0002472F"/>
    <w:rsid w:val="00103893"/>
    <w:rsid w:val="0011465A"/>
    <w:rsid w:val="001249EE"/>
    <w:rsid w:val="00176E24"/>
    <w:rsid w:val="001C5B7A"/>
    <w:rsid w:val="002156F3"/>
    <w:rsid w:val="00240F23"/>
    <w:rsid w:val="002720B2"/>
    <w:rsid w:val="0027787D"/>
    <w:rsid w:val="002C09AC"/>
    <w:rsid w:val="00322761"/>
    <w:rsid w:val="00325708"/>
    <w:rsid w:val="00337ECC"/>
    <w:rsid w:val="003403A4"/>
    <w:rsid w:val="00395837"/>
    <w:rsid w:val="003A584A"/>
    <w:rsid w:val="00406237"/>
    <w:rsid w:val="00475C27"/>
    <w:rsid w:val="004E37F8"/>
    <w:rsid w:val="004E7355"/>
    <w:rsid w:val="004F749D"/>
    <w:rsid w:val="00544A42"/>
    <w:rsid w:val="005740A2"/>
    <w:rsid w:val="005C0636"/>
    <w:rsid w:val="00601757"/>
    <w:rsid w:val="0060252A"/>
    <w:rsid w:val="0063384D"/>
    <w:rsid w:val="00636E31"/>
    <w:rsid w:val="00694592"/>
    <w:rsid w:val="006D0DBF"/>
    <w:rsid w:val="006E03AE"/>
    <w:rsid w:val="006F7006"/>
    <w:rsid w:val="00710BC3"/>
    <w:rsid w:val="00712178"/>
    <w:rsid w:val="00734F03"/>
    <w:rsid w:val="00741C9D"/>
    <w:rsid w:val="00774E89"/>
    <w:rsid w:val="00783862"/>
    <w:rsid w:val="007C714A"/>
    <w:rsid w:val="007C783B"/>
    <w:rsid w:val="007D19A6"/>
    <w:rsid w:val="008005A9"/>
    <w:rsid w:val="00811481"/>
    <w:rsid w:val="00836C18"/>
    <w:rsid w:val="008E65E2"/>
    <w:rsid w:val="009436F5"/>
    <w:rsid w:val="009479CB"/>
    <w:rsid w:val="009509DA"/>
    <w:rsid w:val="00985D5F"/>
    <w:rsid w:val="00997E07"/>
    <w:rsid w:val="009B3E3A"/>
    <w:rsid w:val="009C4380"/>
    <w:rsid w:val="009E4759"/>
    <w:rsid w:val="00A0267A"/>
    <w:rsid w:val="00A22C63"/>
    <w:rsid w:val="00A811D1"/>
    <w:rsid w:val="00B353C1"/>
    <w:rsid w:val="00B517B7"/>
    <w:rsid w:val="00B74D8A"/>
    <w:rsid w:val="00BD436C"/>
    <w:rsid w:val="00C514FF"/>
    <w:rsid w:val="00CC1228"/>
    <w:rsid w:val="00CC487F"/>
    <w:rsid w:val="00D307B6"/>
    <w:rsid w:val="00DB274C"/>
    <w:rsid w:val="00E173ED"/>
    <w:rsid w:val="00E43B69"/>
    <w:rsid w:val="00F00941"/>
    <w:rsid w:val="00F01DE3"/>
    <w:rsid w:val="00F660A4"/>
    <w:rsid w:val="00F77E38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CAA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Contents">
    <w:name w:val="Table Contents"/>
    <w:basedOn w:val="Standard"/>
    <w:rsid w:val="007C714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Absatz-Standardschriftart"/>
    <w:rsid w:val="007C7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97wp1t9t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cd8aeenj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v69y4jzt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display?v=p0f0qi4en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0ecoygwj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Heim</cp:lastModifiedBy>
  <cp:revision>3</cp:revision>
  <cp:lastPrinted>2019-06-18T08:13:00Z</cp:lastPrinted>
  <dcterms:created xsi:type="dcterms:W3CDTF">2019-10-23T11:37:00Z</dcterms:created>
  <dcterms:modified xsi:type="dcterms:W3CDTF">2019-11-05T08:52:00Z</dcterms:modified>
</cp:coreProperties>
</file>